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30B" w:rsidRPr="00EC3605" w:rsidRDefault="000C730B" w:rsidP="000C730B">
      <w:pPr>
        <w:pStyle w:val="FP"/>
        <w:tabs>
          <w:tab w:val="left" w:pos="567"/>
        </w:tabs>
        <w:rPr>
          <w:rFonts w:ascii="Arial" w:eastAsia="SimSun" w:hAnsi="Arial" w:cs="Arial"/>
          <w:b/>
          <w:sz w:val="24"/>
          <w:szCs w:val="24"/>
          <w:lang w:eastAsia="zh-CN"/>
        </w:rPr>
      </w:pPr>
      <w:r w:rsidRPr="001A659D">
        <w:rPr>
          <w:rFonts w:ascii="Arial" w:hAnsi="Arial" w:cs="Arial"/>
          <w:b/>
          <w:sz w:val="24"/>
          <w:szCs w:val="24"/>
        </w:rPr>
        <w:t>3GPP TSG RAN meeting #</w:t>
      </w:r>
      <w:r w:rsidR="00864A03">
        <w:rPr>
          <w:rFonts w:ascii="Arial" w:eastAsiaTheme="minorEastAsia" w:hAnsi="Arial" w:cs="Arial" w:hint="eastAsia"/>
          <w:b/>
          <w:sz w:val="24"/>
          <w:szCs w:val="24"/>
          <w:lang w:eastAsia="zh-CN"/>
        </w:rPr>
        <w:t>90</w:t>
      </w:r>
      <w:r w:rsidR="00EC3605">
        <w:rPr>
          <w:rFonts w:ascii="Arial" w:eastAsia="SimSun" w:hAnsi="Arial" w:cs="Arial" w:hint="eastAsia"/>
          <w:b/>
          <w:sz w:val="24"/>
          <w:szCs w:val="24"/>
          <w:lang w:eastAsia="zh-CN"/>
        </w:rPr>
        <w:t>-e</w:t>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708D9">
        <w:rPr>
          <w:rFonts w:ascii="Arial" w:eastAsiaTheme="minorEastAsia" w:hAnsi="Arial" w:cs="Arial" w:hint="eastAsia"/>
          <w:b/>
          <w:sz w:val="24"/>
          <w:szCs w:val="24"/>
          <w:lang w:eastAsia="zh-CN"/>
        </w:rPr>
        <w:t xml:space="preserve">       </w:t>
      </w:r>
      <w:r w:rsidRPr="001A659D">
        <w:rPr>
          <w:rFonts w:ascii="Arial" w:hAnsi="Arial" w:cs="Arial"/>
          <w:b/>
          <w:sz w:val="24"/>
          <w:szCs w:val="24"/>
        </w:rPr>
        <w:t>RP-</w:t>
      </w:r>
      <w:r w:rsidR="00AC4627">
        <w:rPr>
          <w:rFonts w:ascii="Arial" w:eastAsiaTheme="minorEastAsia" w:hAnsi="Arial" w:cs="Arial" w:hint="eastAsia"/>
          <w:b/>
          <w:sz w:val="24"/>
          <w:szCs w:val="24"/>
          <w:lang w:eastAsia="zh-CN"/>
        </w:rPr>
        <w:t>20</w:t>
      </w:r>
      <w:r w:rsidR="0015430B">
        <w:rPr>
          <w:rFonts w:ascii="Arial" w:eastAsiaTheme="minorEastAsia" w:hAnsi="Arial" w:cs="Arial" w:hint="eastAsia"/>
          <w:b/>
          <w:sz w:val="24"/>
          <w:szCs w:val="24"/>
          <w:lang w:eastAsia="zh-CN"/>
        </w:rPr>
        <w:t>2322</w:t>
      </w:r>
    </w:p>
    <w:p w:rsidR="000C730B" w:rsidRPr="00AF5ABF" w:rsidRDefault="00EC3605" w:rsidP="005712C2">
      <w:pPr>
        <w:keepLines/>
        <w:tabs>
          <w:tab w:val="left" w:pos="567"/>
        </w:tabs>
        <w:rPr>
          <w:rFonts w:ascii="Arial" w:eastAsiaTheme="minorEastAsia" w:hAnsi="Arial" w:cs="Arial"/>
          <w:b/>
          <w:sz w:val="24"/>
          <w:lang w:eastAsia="zh-CN"/>
        </w:rPr>
      </w:pPr>
      <w:r w:rsidRPr="00EC3605">
        <w:rPr>
          <w:rFonts w:ascii="Arial" w:hAnsi="Arial" w:cs="Arial" w:hint="eastAsia"/>
          <w:b/>
          <w:sz w:val="24"/>
        </w:rPr>
        <w:t>Online</w:t>
      </w:r>
      <w:r w:rsidR="00AF5ABF" w:rsidRPr="00AF5ABF">
        <w:rPr>
          <w:rFonts w:ascii="Arial" w:hAnsi="Arial" w:cs="Arial"/>
          <w:b/>
          <w:sz w:val="24"/>
        </w:rPr>
        <w:t>,</w:t>
      </w:r>
      <w:r w:rsidR="006E42C0">
        <w:rPr>
          <w:rFonts w:ascii="Arial" w:eastAsiaTheme="minorEastAsia" w:hAnsi="Arial" w:cs="Arial" w:hint="eastAsia"/>
          <w:b/>
          <w:sz w:val="24"/>
          <w:lang w:eastAsia="zh-CN"/>
        </w:rPr>
        <w:t xml:space="preserve"> </w:t>
      </w:r>
      <w:r w:rsidR="00317B57">
        <w:rPr>
          <w:rFonts w:ascii="Arial" w:eastAsiaTheme="minorEastAsia" w:hAnsi="Arial" w:cs="Arial" w:hint="eastAsia"/>
          <w:b/>
          <w:sz w:val="24"/>
          <w:lang w:eastAsia="zh-CN"/>
        </w:rPr>
        <w:t>7</w:t>
      </w:r>
      <w:r w:rsidR="003B1DF6">
        <w:rPr>
          <w:rFonts w:ascii="Arial" w:eastAsiaTheme="minorEastAsia" w:hAnsi="Arial" w:cs="Arial" w:hint="eastAsia"/>
          <w:b/>
          <w:sz w:val="24"/>
          <w:lang w:eastAsia="zh-CN"/>
        </w:rPr>
        <w:t xml:space="preserve">th </w:t>
      </w:r>
      <w:r w:rsidR="003B1DF6">
        <w:rPr>
          <w:rFonts w:ascii="Arial" w:eastAsiaTheme="minorEastAsia" w:hAnsi="Arial" w:cs="Arial"/>
          <w:b/>
          <w:sz w:val="24"/>
          <w:lang w:eastAsia="zh-CN"/>
        </w:rPr>
        <w:t>–</w:t>
      </w:r>
      <w:r>
        <w:rPr>
          <w:rFonts w:ascii="Arial" w:eastAsiaTheme="minorEastAsia" w:hAnsi="Arial" w:cs="Arial" w:hint="eastAsia"/>
          <w:b/>
          <w:sz w:val="24"/>
          <w:lang w:eastAsia="zh-CN"/>
        </w:rPr>
        <w:t xml:space="preserve"> </w:t>
      </w:r>
      <w:r w:rsidR="00317B57">
        <w:rPr>
          <w:rFonts w:ascii="Arial" w:eastAsiaTheme="minorEastAsia" w:hAnsi="Arial" w:cs="Arial" w:hint="eastAsia"/>
          <w:b/>
          <w:sz w:val="24"/>
          <w:lang w:eastAsia="zh-CN"/>
        </w:rPr>
        <w:t>12</w:t>
      </w:r>
      <w:r w:rsidR="006E42C0">
        <w:rPr>
          <w:rFonts w:ascii="Arial" w:eastAsiaTheme="minorEastAsia" w:hAnsi="Arial" w:cs="Arial" w:hint="eastAsia"/>
          <w:b/>
          <w:sz w:val="24"/>
          <w:lang w:eastAsia="zh-CN"/>
        </w:rPr>
        <w:t>th</w:t>
      </w:r>
      <w:r w:rsidR="003B1DF6">
        <w:rPr>
          <w:rFonts w:ascii="Arial" w:eastAsiaTheme="minorEastAsia" w:hAnsi="Arial" w:cs="Arial" w:hint="eastAsia"/>
          <w:b/>
          <w:sz w:val="24"/>
          <w:lang w:eastAsia="zh-CN"/>
        </w:rPr>
        <w:t xml:space="preserve"> </w:t>
      </w:r>
      <w:r w:rsidR="00317B57">
        <w:rPr>
          <w:rFonts w:ascii="Arial" w:eastAsiaTheme="minorEastAsia" w:hAnsi="Arial" w:cs="Arial" w:hint="eastAsia"/>
          <w:b/>
          <w:sz w:val="24"/>
          <w:lang w:eastAsia="zh-CN"/>
        </w:rPr>
        <w:t>December</w:t>
      </w:r>
      <w:r w:rsidR="003B1DF6">
        <w:rPr>
          <w:rFonts w:ascii="Arial" w:eastAsiaTheme="minorEastAsia" w:hAnsi="Arial" w:cs="Arial" w:hint="eastAsia"/>
          <w:b/>
          <w:sz w:val="24"/>
          <w:lang w:eastAsia="zh-CN"/>
        </w:rPr>
        <w:t xml:space="preserve"> </w:t>
      </w:r>
      <w:r>
        <w:rPr>
          <w:rFonts w:ascii="Arial" w:hAnsi="Arial" w:cs="Arial"/>
          <w:b/>
          <w:sz w:val="24"/>
        </w:rPr>
        <w:t>20</w:t>
      </w:r>
      <w:r>
        <w:rPr>
          <w:rFonts w:ascii="Arial" w:eastAsiaTheme="minorEastAsia" w:hAnsi="Arial" w:cs="Arial" w:hint="eastAsia"/>
          <w:b/>
          <w:sz w:val="24"/>
          <w:lang w:eastAsia="zh-CN"/>
        </w:rPr>
        <w:t>20</w:t>
      </w:r>
      <w:r w:rsidR="009E6587">
        <w:rPr>
          <w:rFonts w:ascii="Arial" w:eastAsiaTheme="minorEastAsia" w:hAnsi="Arial" w:cs="Arial" w:hint="eastAsia"/>
          <w:b/>
          <w:sz w:val="24"/>
          <w:lang w:eastAsia="zh-CN"/>
        </w:rPr>
        <w:t xml:space="preserve">                                                                                         </w:t>
      </w:r>
    </w:p>
    <w:p w:rsidR="00B778C1" w:rsidRPr="00334986" w:rsidRDefault="00B778C1" w:rsidP="00B778C1">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r w:rsidR="00334986" w:rsidRPr="00334986">
        <w:rPr>
          <w:rFonts w:ascii="Arial" w:eastAsia="Batang" w:hAnsi="Arial" w:hint="eastAsia"/>
          <w:b/>
          <w:lang w:val="en-US" w:eastAsia="ko-KR"/>
        </w:rPr>
        <w:t>, Ericsson</w:t>
      </w:r>
    </w:p>
    <w:p w:rsidR="00B778C1" w:rsidRPr="00CC0E22" w:rsidRDefault="00B778C1" w:rsidP="00B778C1">
      <w:pPr>
        <w:tabs>
          <w:tab w:val="left" w:pos="2127"/>
          <w:tab w:val="left" w:pos="8790"/>
        </w:tabs>
        <w:overflowPunct/>
        <w:autoSpaceDE/>
        <w:autoSpaceDN/>
        <w:adjustRightInd/>
        <w:spacing w:after="0"/>
        <w:ind w:left="2126" w:hanging="2126"/>
        <w:jc w:val="both"/>
        <w:textAlignment w:val="auto"/>
        <w:outlineLvl w:val="0"/>
        <w:rPr>
          <w:rFonts w:ascii="Arial" w:eastAsia="Batang" w:hAnsi="Arial"/>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0076466D" w:rsidRPr="0076466D">
        <w:rPr>
          <w:rFonts w:ascii="Arial" w:eastAsia="Batang" w:hAnsi="Arial" w:cs="Arial"/>
          <w:b/>
          <w:lang w:eastAsia="zh-CN"/>
        </w:rPr>
        <w:t>Status report for WI on enhancement of data collection for SON</w:t>
      </w:r>
      <w:r w:rsidR="004036D8">
        <w:rPr>
          <w:rFonts w:ascii="Arial" w:eastAsiaTheme="minorEastAsia" w:hAnsi="Arial" w:cs="Arial" w:hint="eastAsia"/>
          <w:b/>
          <w:lang w:eastAsia="zh-CN"/>
        </w:rPr>
        <w:t>_</w:t>
      </w:r>
      <w:r w:rsidR="0076466D" w:rsidRPr="0076466D">
        <w:rPr>
          <w:rFonts w:ascii="Arial" w:eastAsia="Batang" w:hAnsi="Arial" w:cs="Arial"/>
          <w:b/>
          <w:lang w:eastAsia="zh-CN"/>
        </w:rPr>
        <w:t>MDT in NR and EN-DC</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rsidR="00B778C1" w:rsidRPr="00E8234D" w:rsidRDefault="00B778C1" w:rsidP="00B778C1">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cs="Arial"/>
          <w:b/>
          <w:lang w:eastAsia="zh-CN"/>
        </w:rPr>
      </w:pPr>
      <w:r w:rsidRPr="00CC0E22">
        <w:rPr>
          <w:rFonts w:ascii="Arial" w:eastAsia="Batang" w:hAnsi="Arial"/>
          <w:b/>
          <w:lang w:eastAsia="zh-CN"/>
        </w:rPr>
        <w:t>Agenda Item:</w:t>
      </w:r>
      <w:r w:rsidRPr="00CC0E22">
        <w:rPr>
          <w:rFonts w:ascii="Arial" w:eastAsia="Batang" w:hAnsi="Arial"/>
          <w:b/>
          <w:lang w:eastAsia="zh-CN"/>
        </w:rPr>
        <w:tab/>
      </w:r>
      <w:r w:rsidR="00D9471B">
        <w:rPr>
          <w:rFonts w:ascii="Arial" w:eastAsiaTheme="minorEastAsia" w:hAnsi="Arial" w:cs="Arial" w:hint="eastAsia"/>
          <w:b/>
          <w:lang w:eastAsia="zh-CN"/>
        </w:rPr>
        <w:t>9.8.14</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7E1EAC" w:rsidRDefault="00D45B2F" w:rsidP="00F26D22">
      <w:pPr>
        <w:tabs>
          <w:tab w:val="left" w:pos="567"/>
          <w:tab w:val="left" w:pos="1134"/>
          <w:tab w:val="left" w:pos="1701"/>
          <w:tab w:val="left" w:pos="2268"/>
          <w:tab w:val="left" w:pos="2835"/>
          <w:tab w:val="left" w:pos="3402"/>
          <w:tab w:val="center" w:pos="5102"/>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D9471B">
        <w:rPr>
          <w:rFonts w:ascii="Arial" w:eastAsiaTheme="minorEastAsia" w:hAnsi="Arial" w:cs="Arial" w:hint="eastAsia"/>
          <w:color w:val="FF0000"/>
          <w:lang w:eastAsia="zh-CN"/>
        </w:rPr>
        <w:t>9.8.14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474C12" w:rsidRPr="00474C12" w:rsidRDefault="00474C12" w:rsidP="00474C12">
            <w:pPr>
              <w:tabs>
                <w:tab w:val="left" w:pos="2127"/>
                <w:tab w:val="left" w:pos="8790"/>
              </w:tabs>
              <w:overflowPunct/>
              <w:autoSpaceDE/>
              <w:autoSpaceDN/>
              <w:adjustRightInd/>
              <w:spacing w:after="0"/>
              <w:ind w:left="2126" w:hanging="2126"/>
              <w:jc w:val="both"/>
              <w:textAlignment w:val="auto"/>
              <w:outlineLvl w:val="0"/>
              <w:rPr>
                <w:rFonts w:ascii="Arial" w:hAnsi="Arial" w:cs="Arial"/>
              </w:rPr>
            </w:pPr>
            <w:r w:rsidRPr="00474C12">
              <w:rPr>
                <w:rFonts w:ascii="Arial" w:hAnsi="Arial" w:cs="Arial" w:hint="eastAsia"/>
              </w:rPr>
              <w:t>E</w:t>
            </w:r>
            <w:r w:rsidRPr="00474C12">
              <w:rPr>
                <w:rFonts w:ascii="Arial" w:hAnsi="Arial" w:cs="Arial"/>
              </w:rPr>
              <w:t>nhancement of data collection for SONMDT in NR and EN-DC</w:t>
            </w:r>
          </w:p>
          <w:p w:rsidR="00B778C1" w:rsidRPr="00474C12" w:rsidRDefault="00B778C1" w:rsidP="00FF46AC">
            <w:pPr>
              <w:tabs>
                <w:tab w:val="left" w:pos="567"/>
              </w:tabs>
              <w:spacing w:after="0"/>
              <w:rPr>
                <w:rFonts w:ascii="Arial" w:hAnsi="Arial" w:cs="Arial"/>
              </w:rPr>
            </w:pP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B778C1" w:rsidRPr="00923E66" w:rsidRDefault="00923E66" w:rsidP="00B778C1">
            <w:pPr>
              <w:tabs>
                <w:tab w:val="left" w:pos="567"/>
              </w:tabs>
              <w:spacing w:after="0"/>
              <w:rPr>
                <w:rFonts w:ascii="Arial" w:eastAsia="SimSun" w:hAnsi="Arial" w:cs="Arial"/>
                <w:lang w:eastAsia="zh-CN"/>
              </w:rPr>
            </w:pPr>
            <w:r>
              <w:rPr>
                <w:rFonts w:ascii="Arial" w:eastAsia="SimSun" w:hAnsi="Arial" w:cs="Arial" w:hint="eastAsia"/>
                <w:color w:val="FF0000"/>
                <w:lang w:eastAsia="zh-CN"/>
              </w:rPr>
              <w:t>No</w:t>
            </w:r>
          </w:p>
        </w:tc>
        <w:tc>
          <w:tcPr>
            <w:tcW w:w="1842" w:type="dxa"/>
          </w:tcPr>
          <w:p w:rsidR="00B778C1" w:rsidRDefault="00B778C1" w:rsidP="00B778C1">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B778C1" w:rsidRPr="003F038E" w:rsidRDefault="008516DD" w:rsidP="00B778C1">
            <w:pPr>
              <w:tabs>
                <w:tab w:val="left" w:pos="567"/>
              </w:tabs>
              <w:spacing w:after="0"/>
              <w:rPr>
                <w:rFonts w:ascii="Arial" w:eastAsia="SimSun" w:hAnsi="Arial" w:cs="Arial"/>
                <w:color w:val="FF0000"/>
                <w:lang w:eastAsia="zh-CN"/>
              </w:rPr>
            </w:pPr>
            <w:r>
              <w:rPr>
                <w:rFonts w:ascii="Arial" w:eastAsia="SimSun" w:hAnsi="Arial" w:cs="Arial" w:hint="eastAsia"/>
                <w:color w:val="FF0000"/>
                <w:lang w:eastAsia="zh-CN"/>
              </w:rPr>
              <w:t>Y</w:t>
            </w:r>
            <w:r w:rsidR="003F038E">
              <w:rPr>
                <w:rFonts w:ascii="Arial" w:eastAsia="SimSun" w:hAnsi="Arial" w:cs="Arial" w:hint="eastAsia"/>
                <w:color w:val="FF0000"/>
                <w:lang w:eastAsia="zh-CN"/>
              </w:rPr>
              <w:t>es</w:t>
            </w:r>
          </w:p>
        </w:tc>
        <w:tc>
          <w:tcPr>
            <w:tcW w:w="2309" w:type="dxa"/>
            <w:gridSpan w:val="2"/>
          </w:tcPr>
          <w:p w:rsidR="00B778C1" w:rsidRPr="008836AC" w:rsidRDefault="00B778C1" w:rsidP="00B778C1">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B778C1" w:rsidRPr="008836AC" w:rsidRDefault="00B778C1" w:rsidP="00B778C1">
            <w:pPr>
              <w:tabs>
                <w:tab w:val="left" w:pos="567"/>
              </w:tabs>
              <w:spacing w:after="0"/>
              <w:rPr>
                <w:rFonts w:ascii="Arial" w:hAnsi="Arial" w:cs="Arial"/>
              </w:rPr>
            </w:pPr>
            <w:r w:rsidRPr="008836AC">
              <w:rPr>
                <w:rFonts w:ascii="Arial" w:hAnsi="Arial" w:cs="Arial"/>
              </w:rPr>
              <w:t>Testing part:</w:t>
            </w:r>
          </w:p>
          <w:p w:rsidR="00B778C1" w:rsidRPr="008836AC" w:rsidRDefault="00B778C1" w:rsidP="00B778C1">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8900CE" w:rsidP="0040627B">
            <w:pPr>
              <w:tabs>
                <w:tab w:val="left" w:pos="567"/>
              </w:tabs>
              <w:spacing w:after="0"/>
              <w:rPr>
                <w:rFonts w:ascii="Arial" w:hAnsi="Arial" w:cs="Arial"/>
              </w:rPr>
            </w:pPr>
            <w:proofErr w:type="spellStart"/>
            <w:r w:rsidRPr="008900CE">
              <w:rPr>
                <w:rFonts w:ascii="Arial" w:eastAsia="SimSun" w:hAnsi="Arial" w:cs="Arial"/>
                <w:lang w:eastAsia="zh-CN"/>
              </w:rPr>
              <w:t>NR_ENDC_SON_MDT_enh</w:t>
            </w:r>
            <w:proofErr w:type="spellEnd"/>
            <w:r w:rsidRPr="008900CE">
              <w:rPr>
                <w:rFonts w:ascii="Arial" w:eastAsia="SimSun" w:hAnsi="Arial" w:cs="Arial"/>
                <w:lang w:eastAsia="zh-CN"/>
              </w:rPr>
              <w:t>-Core</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FF1C0B" w:rsidP="00CC4B6C">
            <w:pPr>
              <w:tabs>
                <w:tab w:val="left" w:pos="567"/>
              </w:tabs>
              <w:spacing w:after="0"/>
              <w:rPr>
                <w:rFonts w:ascii="Arial" w:hAnsi="Arial" w:cs="Arial"/>
                <w:highlight w:val="yellow"/>
              </w:rPr>
            </w:pPr>
            <w:hyperlink r:id="rId7" w:history="1">
              <w:r w:rsidR="004F5DB1" w:rsidRPr="004F5DB1">
                <w:rPr>
                  <w:rFonts w:ascii="Arial" w:eastAsia="SimSun" w:hAnsi="Arial" w:cs="Arial"/>
                  <w:lang w:eastAsia="zh-CN"/>
                </w:rPr>
                <w:t>8</w:t>
              </w:r>
              <w:r w:rsidR="00CC4B6C">
                <w:rPr>
                  <w:rFonts w:ascii="Arial" w:eastAsiaTheme="minorEastAsia" w:hAnsi="Arial" w:cs="Arial" w:hint="eastAsia"/>
                  <w:lang w:eastAsia="zh-CN"/>
                </w:rPr>
                <w:t>60053</w:t>
              </w:r>
            </w:hyperlink>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DE67E7" w:rsidRDefault="000C4390" w:rsidP="006D5868">
            <w:pPr>
              <w:tabs>
                <w:tab w:val="left" w:pos="567"/>
              </w:tabs>
              <w:spacing w:after="0"/>
              <w:rPr>
                <w:rFonts w:ascii="Arial" w:eastAsiaTheme="minorEastAsia" w:hAnsi="Arial" w:cs="Arial"/>
                <w:lang w:eastAsia="zh-CN"/>
              </w:rPr>
            </w:pPr>
            <w:r>
              <w:rPr>
                <w:rFonts w:ascii="Arial" w:hAnsi="Arial" w:cs="Arial"/>
                <w:lang w:eastAsia="ja-JP"/>
              </w:rPr>
              <w:t>RP-</w:t>
            </w:r>
            <w:r w:rsidR="003F5D93">
              <w:rPr>
                <w:rFonts w:ascii="Arial" w:eastAsiaTheme="minorEastAsia" w:hAnsi="Arial" w:cs="Arial" w:hint="eastAsia"/>
                <w:lang w:eastAsia="zh-CN"/>
              </w:rPr>
              <w:t>19</w:t>
            </w:r>
            <w:r w:rsidR="006D5868">
              <w:rPr>
                <w:rFonts w:ascii="Arial" w:eastAsiaTheme="minorEastAsia" w:hAnsi="Arial" w:cs="Arial" w:hint="eastAsia"/>
                <w:lang w:eastAsia="zh-CN"/>
              </w:rPr>
              <w:t>3255</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6C3DAF" w:rsidRDefault="006C3DAF" w:rsidP="00B778C1">
            <w:pPr>
              <w:tabs>
                <w:tab w:val="left" w:pos="567"/>
              </w:tabs>
              <w:spacing w:after="0"/>
              <w:rPr>
                <w:rFonts w:ascii="Arial" w:eastAsia="SimSun" w:hAnsi="Arial" w:cs="Arial"/>
                <w:lang w:eastAsia="zh-CN"/>
              </w:rPr>
            </w:pPr>
            <w:r>
              <w:rPr>
                <w:rFonts w:ascii="Arial" w:eastAsia="SimSun" w:hAnsi="Arial" w:cs="Arial" w:hint="eastAsia"/>
                <w:color w:val="FF0000"/>
                <w:lang w:eastAsia="zh-CN"/>
              </w:rPr>
              <w:t>mm</w:t>
            </w:r>
            <w:r w:rsidR="00B778C1" w:rsidRPr="006D1C93">
              <w:rPr>
                <w:rFonts w:ascii="Arial" w:hAnsi="Arial" w:cs="Arial"/>
                <w:color w:val="FF0000"/>
                <w:lang w:eastAsia="ja-JP"/>
              </w:rPr>
              <w:t>/</w:t>
            </w:r>
            <w:proofErr w:type="spellStart"/>
            <w:r>
              <w:rPr>
                <w:rFonts w:ascii="Arial" w:eastAsia="SimSun" w:hAnsi="Arial" w:cs="Arial" w:hint="eastAsia"/>
                <w:color w:val="FF0000"/>
                <w:lang w:eastAsia="zh-CN"/>
              </w:rPr>
              <w:t>yyyy</w:t>
            </w:r>
            <w:proofErr w:type="spellEnd"/>
          </w:p>
        </w:tc>
        <w:tc>
          <w:tcPr>
            <w:tcW w:w="1842" w:type="dxa"/>
          </w:tcPr>
          <w:p w:rsidR="006C3DAF" w:rsidRDefault="00B778C1" w:rsidP="00B778C1">
            <w:pPr>
              <w:tabs>
                <w:tab w:val="left" w:pos="567"/>
              </w:tabs>
              <w:spacing w:after="0"/>
              <w:rPr>
                <w:rFonts w:ascii="Arial" w:eastAsia="SimSun" w:hAnsi="Arial" w:cs="Arial"/>
                <w:color w:val="FF0000"/>
                <w:lang w:eastAsia="zh-CN"/>
              </w:rPr>
            </w:pPr>
            <w:r>
              <w:rPr>
                <w:rFonts w:ascii="Arial" w:hAnsi="Arial" w:cs="Arial"/>
                <w:lang w:eastAsia="ja-JP"/>
              </w:rPr>
              <w:t xml:space="preserve">Core part: </w:t>
            </w:r>
          </w:p>
          <w:p w:rsidR="002D2EE3" w:rsidRPr="00DC23D7" w:rsidRDefault="007C14AE" w:rsidP="002D2EE3">
            <w:pPr>
              <w:tabs>
                <w:tab w:val="left" w:pos="1075"/>
              </w:tabs>
              <w:spacing w:after="0"/>
              <w:rPr>
                <w:rFonts w:ascii="Arial" w:eastAsiaTheme="minorEastAsia" w:hAnsi="Arial" w:cs="Arial"/>
                <w:color w:val="FFC000"/>
                <w:kern w:val="2"/>
                <w:sz w:val="21"/>
                <w:szCs w:val="22"/>
                <w:lang w:val="en-US" w:eastAsia="zh-CN"/>
              </w:rPr>
            </w:pPr>
            <w:r>
              <w:rPr>
                <w:rFonts w:ascii="Arial" w:eastAsiaTheme="minorEastAsia" w:hAnsi="Arial" w:cs="Arial" w:hint="eastAsia"/>
                <w:color w:val="FFC000"/>
                <w:kern w:val="2"/>
                <w:sz w:val="21"/>
                <w:szCs w:val="22"/>
                <w:lang w:val="en-US" w:eastAsia="zh-CN"/>
              </w:rPr>
              <w:t>09</w:t>
            </w:r>
            <w:r w:rsidR="002D2EE3" w:rsidRPr="00DC23D7">
              <w:rPr>
                <w:rFonts w:ascii="Arial" w:eastAsiaTheme="minorEastAsia" w:hAnsi="Arial" w:cs="Arial"/>
                <w:color w:val="FFC000"/>
                <w:kern w:val="2"/>
                <w:sz w:val="21"/>
                <w:szCs w:val="22"/>
                <w:lang w:val="en-US" w:eastAsia="zh-CN"/>
              </w:rPr>
              <w:t>/</w:t>
            </w:r>
            <w:r w:rsidR="00BD2B2D">
              <w:rPr>
                <w:rFonts w:ascii="Arial" w:eastAsiaTheme="minorEastAsia" w:hAnsi="Arial" w:cs="Arial" w:hint="eastAsia"/>
                <w:color w:val="FFC000"/>
                <w:kern w:val="2"/>
                <w:sz w:val="21"/>
                <w:szCs w:val="22"/>
                <w:lang w:val="en-US" w:eastAsia="zh-CN"/>
              </w:rPr>
              <w:t>2021</w:t>
            </w:r>
          </w:p>
          <w:p w:rsidR="00092AAC" w:rsidRPr="006C3DAF" w:rsidRDefault="002D2EE3" w:rsidP="002D2EE3">
            <w:pPr>
              <w:tabs>
                <w:tab w:val="left" w:pos="1075"/>
              </w:tabs>
              <w:spacing w:after="0"/>
              <w:rPr>
                <w:rFonts w:ascii="Arial" w:eastAsia="SimSun" w:hAnsi="Arial" w:cs="Arial"/>
                <w:lang w:eastAsia="zh-CN"/>
              </w:rPr>
            </w:pPr>
            <w:r w:rsidRPr="00DC23D7">
              <w:rPr>
                <w:rFonts w:ascii="Arial" w:eastAsiaTheme="minorEastAsia" w:hAnsi="Arial" w:cs="Arial"/>
                <w:color w:val="FFC000"/>
                <w:kern w:val="2"/>
                <w:sz w:val="21"/>
                <w:szCs w:val="22"/>
                <w:lang w:val="en-US" w:eastAsia="zh-CN"/>
              </w:rPr>
              <w:t>(changed)</w:t>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581A39" w:rsidRDefault="0030329B" w:rsidP="00B778C1">
            <w:pPr>
              <w:tabs>
                <w:tab w:val="left" w:pos="567"/>
              </w:tabs>
              <w:spacing w:after="0"/>
              <w:rPr>
                <w:rFonts w:ascii="Arial" w:eastAsia="SimSun" w:hAnsi="Arial" w:cs="Arial"/>
                <w:lang w:eastAsia="zh-CN"/>
              </w:rPr>
            </w:pPr>
            <w:r w:rsidRPr="00871653">
              <w:rPr>
                <w:rFonts w:ascii="Arial" w:hAnsi="Arial" w:cs="Arial"/>
                <w:color w:val="FF0000"/>
                <w:lang w:eastAsia="ja-JP"/>
              </w:rPr>
              <w:t>xx%</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CD634B" w:rsidRDefault="00847BCC" w:rsidP="0099775C">
            <w:pPr>
              <w:tabs>
                <w:tab w:val="left" w:pos="1075"/>
              </w:tabs>
              <w:spacing w:after="0"/>
              <w:rPr>
                <w:rFonts w:ascii="Arial" w:hAnsi="Arial" w:cs="Arial"/>
                <w:color w:val="FFC000"/>
                <w:lang w:eastAsia="ja-JP"/>
              </w:rPr>
            </w:pPr>
            <w:r>
              <w:rPr>
                <w:rFonts w:ascii="Arial" w:eastAsiaTheme="minorEastAsia" w:hAnsi="Arial" w:cs="Arial" w:hint="eastAsia"/>
                <w:color w:val="00B050"/>
                <w:kern w:val="2"/>
                <w:sz w:val="21"/>
                <w:szCs w:val="22"/>
                <w:lang w:val="en-US" w:eastAsia="zh-CN"/>
              </w:rPr>
              <w:t>2</w:t>
            </w:r>
            <w:r w:rsidR="0099775C">
              <w:rPr>
                <w:rFonts w:ascii="Arial" w:eastAsiaTheme="minorEastAsia" w:hAnsi="Arial" w:cs="Arial" w:hint="eastAsia"/>
                <w:color w:val="00B050"/>
                <w:kern w:val="2"/>
                <w:sz w:val="21"/>
                <w:szCs w:val="22"/>
                <w:lang w:val="en-US" w:eastAsia="zh-CN"/>
              </w:rPr>
              <w:t>5</w:t>
            </w:r>
            <w:r w:rsidR="00C06018">
              <w:rPr>
                <w:rFonts w:ascii="Arial" w:eastAsiaTheme="minorEastAsia" w:hAnsi="Arial" w:cs="Arial" w:hint="eastAsia"/>
                <w:color w:val="00B050"/>
                <w:kern w:val="2"/>
                <w:sz w:val="21"/>
                <w:szCs w:val="22"/>
                <w:lang w:val="en-US" w:eastAsia="zh-CN"/>
              </w:rPr>
              <w:t>%</w:t>
            </w:r>
            <w:r w:rsidR="009169FD" w:rsidRPr="00CD634B">
              <w:rPr>
                <w:rFonts w:ascii="Arial" w:hAnsi="Arial" w:cs="Arial"/>
                <w:color w:val="FFC000"/>
                <w:lang w:eastAsia="ja-JP"/>
              </w:rPr>
              <w:tab/>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xml:space="preserve">: Progress behind schedule, may need </w:t>
      </w:r>
      <w:bookmarkStart w:id="0" w:name="_GoBack"/>
      <w:bookmarkEnd w:id="0"/>
      <w:r>
        <w:rPr>
          <w:rFonts w:ascii="Arial" w:hAnsi="Arial" w:cs="Arial"/>
          <w:color w:val="FF9201"/>
        </w:rPr>
        <w:t>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C02AD" w:rsidRDefault="00DC02AD"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sidR="00602AE4">
              <w:rPr>
                <w:rFonts w:ascii="Arial" w:eastAsiaTheme="minorEastAsia" w:hAnsi="Arial" w:cs="Arial" w:hint="eastAsia"/>
                <w:color w:val="FF0000"/>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02AD" w:rsidRDefault="00602AE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Liang LIU</w:t>
            </w:r>
            <w:r w:rsidR="00587417">
              <w:rPr>
                <w:rFonts w:ascii="Arial" w:eastAsiaTheme="minorEastAsia" w:hAnsi="Arial" w:cs="Arial" w:hint="eastAsia"/>
                <w:lang w:eastAsia="zh-CN"/>
              </w:rPr>
              <w:t xml:space="preserve">, </w:t>
            </w:r>
            <w:r w:rsidR="00587417" w:rsidRPr="00587417">
              <w:rPr>
                <w:rFonts w:ascii="Arial" w:eastAsiaTheme="minorEastAsia" w:hAnsi="Arial" w:cs="Arial" w:hint="eastAsia"/>
                <w:lang w:eastAsia="zh-CN"/>
              </w:rPr>
              <w:t>Angelo Centonza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r w:rsidR="00587417">
              <w:rPr>
                <w:rFonts w:ascii="Arial" w:eastAsiaTheme="minorEastAsia" w:hAnsi="Arial" w:cs="Arial" w:hint="eastAsia"/>
                <w:lang w:eastAsia="zh-CN"/>
              </w:rPr>
              <w:t>, 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FF1C0B" w:rsidP="001A248F">
            <w:pPr>
              <w:tabs>
                <w:tab w:val="left" w:pos="567"/>
              </w:tabs>
              <w:spacing w:after="0"/>
              <w:rPr>
                <w:rFonts w:ascii="Arial" w:eastAsiaTheme="minorEastAsia" w:hAnsi="Arial" w:cs="Arial"/>
                <w:lang w:eastAsia="zh-CN"/>
              </w:rPr>
            </w:pPr>
            <w:hyperlink r:id="rId8" w:history="1">
              <w:r w:rsidR="00587417" w:rsidRPr="00116213">
                <w:rPr>
                  <w:rStyle w:val="ad"/>
                  <w:rFonts w:ascii="Arial" w:eastAsiaTheme="minorEastAsia" w:hAnsi="Arial" w:cs="Arial" w:hint="eastAsia"/>
                  <w:lang w:eastAsia="zh-CN"/>
                </w:rPr>
                <w:t>liuliang</w:t>
              </w:r>
              <w:r w:rsidR="00587417" w:rsidRPr="00116213">
                <w:rPr>
                  <w:rStyle w:val="ad"/>
                  <w:rFonts w:ascii="Arial" w:eastAsiaTheme="minorEastAsia" w:hAnsi="Arial" w:cs="Arial"/>
                  <w:lang w:eastAsia="zh-CN"/>
                </w:rPr>
                <w:t>@chinamobile.com</w:t>
              </w:r>
            </w:hyperlink>
            <w:r w:rsidR="00587417">
              <w:rPr>
                <w:rFonts w:ascii="Arial" w:eastAsiaTheme="minorEastAsia" w:hAnsi="Arial" w:cs="Arial" w:hint="eastAsia"/>
                <w:lang w:eastAsia="zh-CN"/>
              </w:rPr>
              <w:t xml:space="preserve">, </w:t>
            </w:r>
            <w:hyperlink r:id="rId9" w:history="1">
              <w:r w:rsidR="00587417" w:rsidRPr="00116213">
                <w:rPr>
                  <w:rStyle w:val="ad"/>
                  <w:rFonts w:ascii="Arial" w:eastAsiaTheme="minorEastAsia" w:hAnsi="Arial" w:cs="Arial"/>
                  <w:lang w:eastAsia="zh-CN"/>
                </w:rPr>
                <w:t>angelo.centonza@ericsson.com</w:t>
              </w:r>
            </w:hyperlink>
            <w:r w:rsidR="00587417">
              <w:rPr>
                <w:rFonts w:ascii="Arial" w:eastAsiaTheme="minorEastAsia" w:hAnsi="Arial" w:cs="Arial" w:hint="eastAsia"/>
                <w:lang w:eastAsia="zh-CN"/>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A13635" w:rsidP="00C4666A">
            <w:pPr>
              <w:pStyle w:val="TAL"/>
              <w:jc w:val="center"/>
              <w:rPr>
                <w:color w:val="FF0000"/>
                <w:lang w:eastAsia="zh-CN"/>
              </w:rPr>
            </w:pPr>
            <w:r>
              <w:rPr>
                <w:rFonts w:asciiTheme="minorEastAsia" w:eastAsiaTheme="minorEastAsia" w:hAnsiTheme="minorEastAsia"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266DF3" w:rsidRPr="003B7182" w:rsidRDefault="00266DF3" w:rsidP="00266DF3">
      <w:pPr>
        <w:spacing w:after="0"/>
        <w:rPr>
          <w:rFonts w:ascii="Arial" w:hAnsi="Arial" w:cs="Arial"/>
        </w:rPr>
      </w:pPr>
      <w:r>
        <w:rPr>
          <w:rFonts w:ascii="Arial" w:hAnsi="Arial" w:cs="Arial"/>
        </w:rPr>
        <w:t>The change of the target completion date is due to conversion of face to face RAN WG meetings in Q1 2020 to online meetings and postponeme</w:t>
      </w:r>
      <w:r w:rsidR="00054ED1">
        <w:rPr>
          <w:rFonts w:ascii="Arial" w:hAnsi="Arial" w:cs="Arial"/>
        </w:rPr>
        <w:t xml:space="preserve">nt of Stage-3 functional </w:t>
      </w:r>
      <w:r w:rsidR="00054ED1">
        <w:rPr>
          <w:rFonts w:ascii="Arial" w:eastAsiaTheme="minorEastAsia" w:hAnsi="Arial" w:cs="Arial" w:hint="eastAsia"/>
          <w:lang w:eastAsia="zh-CN"/>
        </w:rPr>
        <w:t>completion</w:t>
      </w:r>
      <w:r>
        <w:rPr>
          <w:rFonts w:ascii="Arial" w:hAnsi="Arial" w:cs="Arial"/>
        </w:rPr>
        <w:t xml:space="preserve"> to June 2020. </w:t>
      </w:r>
    </w:p>
    <w:p w:rsidR="009B61F2" w:rsidRPr="00266DF3" w:rsidRDefault="009B61F2" w:rsidP="000700B2">
      <w:pPr>
        <w:spacing w:after="0"/>
        <w:rPr>
          <w:rFonts w:ascii="Arial" w:eastAsiaTheme="minorEastAsia" w:hAnsi="Arial" w:cs="Arial"/>
          <w:lang w:eastAsia="zh-CN"/>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rFonts w:eastAsiaTheme="minorEastAsia"/>
          <w:lang w:eastAsia="zh-CN"/>
        </w:rPr>
      </w:pPr>
      <w:r>
        <w:rPr>
          <w:lang w:eastAsia="ja-JP"/>
        </w:rPr>
        <w:t>2.2</w:t>
      </w:r>
      <w:r>
        <w:rPr>
          <w:lang w:eastAsia="ja-JP"/>
        </w:rPr>
        <w:tab/>
      </w:r>
      <w:r>
        <w:rPr>
          <w:rFonts w:hint="eastAsia"/>
          <w:lang w:eastAsia="ja-JP"/>
        </w:rPr>
        <w:t>RAN2</w:t>
      </w:r>
    </w:p>
    <w:p w:rsidR="008C4CDE" w:rsidRDefault="00701410" w:rsidP="00856036">
      <w:pPr>
        <w:pStyle w:val="4"/>
        <w:rPr>
          <w:rFonts w:eastAsiaTheme="minorEastAsia"/>
          <w:lang w:eastAsia="zh-CN"/>
        </w:rPr>
      </w:pPr>
      <w:r>
        <w:rPr>
          <w:lang w:eastAsia="ja-JP"/>
        </w:rPr>
        <w:t>2.2.1</w:t>
      </w:r>
      <w:r>
        <w:rPr>
          <w:lang w:eastAsia="ja-JP"/>
        </w:rPr>
        <w:tab/>
        <w:t>Agreements</w:t>
      </w:r>
    </w:p>
    <w:p w:rsidR="0006007F" w:rsidRDefault="0006007F" w:rsidP="0006007F">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hint="eastAsia"/>
          <w:b/>
          <w:u w:val="single"/>
        </w:rPr>
        <w:t>RAN2 #1</w:t>
      </w:r>
      <w:r>
        <w:rPr>
          <w:rFonts w:ascii="Arial" w:eastAsiaTheme="minorEastAsia" w:hAnsi="Arial" w:cs="Arial" w:hint="eastAsia"/>
          <w:b/>
          <w:u w:val="single"/>
          <w:lang w:eastAsia="zh-CN"/>
        </w:rPr>
        <w:t>11</w:t>
      </w:r>
      <w:r>
        <w:rPr>
          <w:rFonts w:ascii="Arial" w:eastAsia="SimSun" w:hAnsi="Arial" w:cs="Arial" w:hint="eastAsia"/>
          <w:b/>
          <w:u w:val="single"/>
          <w:lang w:eastAsia="zh-CN"/>
        </w:rPr>
        <w:t>-e</w:t>
      </w:r>
      <w:r w:rsidRPr="0016425B">
        <w:rPr>
          <w:rFonts w:ascii="Arial" w:hAnsi="Arial" w:cs="Arial" w:hint="eastAsia"/>
          <w:b/>
          <w:u w:val="single"/>
        </w:rPr>
        <w:t xml:space="preserve"> meeting</w:t>
      </w:r>
    </w:p>
    <w:p w:rsidR="0006007F" w:rsidRPr="006777E5" w:rsidRDefault="0006007F" w:rsidP="0006007F">
      <w:pPr>
        <w:rPr>
          <w:rFonts w:eastAsiaTheme="minorEastAsia"/>
          <w:lang w:eastAsia="zh-CN"/>
        </w:rPr>
      </w:pPr>
    </w:p>
    <w:p w:rsidR="0006007F" w:rsidRDefault="0006007F" w:rsidP="0006007F">
      <w:pPr>
        <w:rPr>
          <w:rFonts w:eastAsiaTheme="minorEastAsia"/>
          <w:lang w:eastAsia="zh-CN"/>
        </w:rPr>
      </w:pPr>
      <w:r w:rsidRPr="0006007F">
        <w:rPr>
          <w:rFonts w:eastAsiaTheme="minorEastAsia" w:hint="eastAsia"/>
          <w:lang w:eastAsia="zh-CN"/>
        </w:rPr>
        <w:t>The following agreements were made:</w:t>
      </w:r>
    </w:p>
    <w:p w:rsidR="00F523EF" w:rsidRDefault="0006007F" w:rsidP="00E454C9">
      <w:pPr>
        <w:pStyle w:val="afd"/>
        <w:numPr>
          <w:ilvl w:val="0"/>
          <w:numId w:val="40"/>
        </w:numPr>
        <w:ind w:leftChars="0"/>
        <w:rPr>
          <w:rFonts w:eastAsiaTheme="minorEastAsia"/>
          <w:kern w:val="0"/>
          <w:lang w:eastAsia="zh-CN"/>
        </w:rPr>
      </w:pPr>
      <w:r>
        <w:rPr>
          <w:rFonts w:eastAsiaTheme="minorEastAsia" w:hint="eastAsia"/>
          <w:kern w:val="0"/>
          <w:lang w:eastAsia="zh-CN"/>
        </w:rPr>
        <w:t>SON</w:t>
      </w:r>
    </w:p>
    <w:p w:rsidR="00C016FE" w:rsidRPr="00184DAC" w:rsidRDefault="00C016FE" w:rsidP="00C016FE">
      <w:pPr>
        <w:pStyle w:val="afd"/>
        <w:ind w:leftChars="0" w:left="420"/>
        <w:rPr>
          <w:rFonts w:eastAsiaTheme="minorEastAsia"/>
          <w:kern w:val="0"/>
          <w:lang w:eastAsia="zh-CN"/>
        </w:rPr>
      </w:pPr>
    </w:p>
    <w:p w:rsidR="00E454C9" w:rsidRPr="00C016FE" w:rsidRDefault="00E454C9" w:rsidP="00E454C9">
      <w:pPr>
        <w:pStyle w:val="afd"/>
        <w:numPr>
          <w:ilvl w:val="0"/>
          <w:numId w:val="48"/>
        </w:numPr>
        <w:ind w:leftChars="0"/>
        <w:rPr>
          <w:rFonts w:ascii="Times New Roman" w:eastAsiaTheme="minorEastAsia" w:hAnsi="Times New Roman"/>
          <w:kern w:val="0"/>
          <w:sz w:val="20"/>
          <w:szCs w:val="20"/>
          <w:lang w:val="en-GB" w:eastAsia="zh-CN"/>
        </w:rPr>
      </w:pPr>
      <w:r w:rsidRPr="00C016FE">
        <w:rPr>
          <w:rFonts w:ascii="Times New Roman" w:eastAsiaTheme="minorEastAsia" w:hAnsi="Times New Roman"/>
          <w:kern w:val="0"/>
          <w:sz w:val="20"/>
          <w:szCs w:val="20"/>
          <w:lang w:val="en-GB" w:eastAsia="zh-CN"/>
        </w:rPr>
        <w:t>Handover related SON aspects</w:t>
      </w:r>
    </w:p>
    <w:p w:rsidR="00E454C9" w:rsidRPr="00E454C9" w:rsidRDefault="00E454C9" w:rsidP="00E454C9">
      <w:pPr>
        <w:rPr>
          <w:rFonts w:eastAsiaTheme="minorEastAsia"/>
          <w:lang w:eastAsia="zh-CN"/>
        </w:rPr>
      </w:pPr>
    </w:p>
    <w:p w:rsidR="00E454C9" w:rsidRDefault="00E454C9" w:rsidP="00E454C9">
      <w:pPr>
        <w:pStyle w:val="Doc-text2"/>
        <w:pBdr>
          <w:top w:val="single" w:sz="4" w:space="1" w:color="auto"/>
          <w:left w:val="single" w:sz="4" w:space="4" w:color="auto"/>
          <w:bottom w:val="single" w:sz="4" w:space="1" w:color="auto"/>
          <w:right w:val="single" w:sz="4" w:space="4" w:color="auto"/>
        </w:pBdr>
      </w:pPr>
      <w:r>
        <w:t>Agreements:</w:t>
      </w:r>
    </w:p>
    <w:p w:rsidR="00E454C9" w:rsidRDefault="00E454C9" w:rsidP="00E454C9">
      <w:pPr>
        <w:pStyle w:val="Doc-text2"/>
        <w:pBdr>
          <w:top w:val="single" w:sz="4" w:space="1" w:color="auto"/>
          <w:left w:val="single" w:sz="4" w:space="4" w:color="auto"/>
          <w:bottom w:val="single" w:sz="4" w:space="1" w:color="auto"/>
          <w:right w:val="single" w:sz="4" w:space="4" w:color="auto"/>
        </w:pBdr>
      </w:pPr>
      <w:r w:rsidRPr="003656D6">
        <w:t>The following time information</w:t>
      </w:r>
      <w:r>
        <w:t xml:space="preserve"> is as part of the UE RLF report: </w:t>
      </w:r>
    </w:p>
    <w:p w:rsidR="00E454C9" w:rsidRDefault="00E454C9" w:rsidP="00E454C9">
      <w:pPr>
        <w:pStyle w:val="Doc-text2"/>
        <w:pBdr>
          <w:top w:val="single" w:sz="4" w:space="1" w:color="auto"/>
          <w:left w:val="single" w:sz="4" w:space="4" w:color="auto"/>
          <w:bottom w:val="single" w:sz="4" w:space="1" w:color="auto"/>
          <w:right w:val="single" w:sz="4" w:space="4" w:color="auto"/>
        </w:pBdr>
      </w:pPr>
      <w:r>
        <w:tab/>
        <w:t>Time between the first CHO execution and the corresponding CHO command received at UE at least in the CHO failure case.</w:t>
      </w:r>
    </w:p>
    <w:p w:rsidR="00E454C9" w:rsidRDefault="00E454C9" w:rsidP="00E454C9">
      <w:pPr>
        <w:rPr>
          <w:rFonts w:eastAsiaTheme="minorEastAsia"/>
          <w:lang w:eastAsia="zh-CN"/>
        </w:rPr>
      </w:pPr>
    </w:p>
    <w:p w:rsidR="00E454C9" w:rsidRDefault="00E454C9" w:rsidP="00E454C9">
      <w:pPr>
        <w:pStyle w:val="Doc-text2"/>
        <w:pBdr>
          <w:top w:val="single" w:sz="4" w:space="1" w:color="auto"/>
          <w:left w:val="single" w:sz="4" w:space="4" w:color="auto"/>
          <w:bottom w:val="single" w:sz="4" w:space="1" w:color="auto"/>
          <w:right w:val="single" w:sz="4" w:space="4" w:color="auto"/>
        </w:pBdr>
      </w:pPr>
      <w:r>
        <w:t>Agreements:</w:t>
      </w:r>
    </w:p>
    <w:p w:rsidR="00E454C9" w:rsidRDefault="00E454C9" w:rsidP="00E454C9">
      <w:pPr>
        <w:pStyle w:val="Doc-text2"/>
        <w:pBdr>
          <w:top w:val="single" w:sz="4" w:space="1" w:color="auto"/>
          <w:left w:val="single" w:sz="4" w:space="4" w:color="auto"/>
          <w:bottom w:val="single" w:sz="4" w:space="1" w:color="auto"/>
          <w:right w:val="single" w:sz="4" w:space="4" w:color="auto"/>
        </w:pBdr>
      </w:pPr>
      <w:r>
        <w:tab/>
        <w:t>The following cells’ related cell and beam measurements are included in the RLF report associated to CHO failure:</w:t>
      </w:r>
    </w:p>
    <w:p w:rsidR="00E454C9" w:rsidRDefault="00E454C9" w:rsidP="00E454C9">
      <w:pPr>
        <w:pStyle w:val="Doc-text2"/>
        <w:pBdr>
          <w:top w:val="single" w:sz="4" w:space="1" w:color="auto"/>
          <w:left w:val="single" w:sz="4" w:space="4" w:color="auto"/>
          <w:bottom w:val="single" w:sz="4" w:space="1" w:color="auto"/>
          <w:right w:val="single" w:sz="4" w:space="4" w:color="auto"/>
        </w:pBdr>
      </w:pPr>
      <w:r>
        <w:tab/>
        <w:t>a.</w:t>
      </w:r>
      <w:r>
        <w:tab/>
        <w:t>Source cell of the CHO. FFS the detail on cell ID. Try our best to reuse the existing information.</w:t>
      </w:r>
    </w:p>
    <w:p w:rsidR="00E454C9" w:rsidRDefault="00E454C9" w:rsidP="00E454C9">
      <w:pPr>
        <w:pStyle w:val="Doc-text2"/>
        <w:pBdr>
          <w:top w:val="single" w:sz="4" w:space="1" w:color="auto"/>
          <w:left w:val="single" w:sz="4" w:space="4" w:color="auto"/>
          <w:bottom w:val="single" w:sz="4" w:space="1" w:color="auto"/>
          <w:right w:val="single" w:sz="4" w:space="4" w:color="auto"/>
        </w:pBdr>
      </w:pPr>
      <w:r>
        <w:tab/>
        <w:t>b.</w:t>
      </w:r>
      <w:r>
        <w:tab/>
        <w:t>The target cell towards which the CHO was executed, if CHO related condition was satisfied.</w:t>
      </w:r>
      <w:r w:rsidRPr="00946F4E">
        <w:t xml:space="preserve"> </w:t>
      </w:r>
      <w:r>
        <w:t>FFS the detail on cell ID. Try our best to reuse the existing information.</w:t>
      </w:r>
    </w:p>
    <w:p w:rsidR="00E454C9" w:rsidRDefault="00E454C9" w:rsidP="00E454C9">
      <w:pPr>
        <w:pStyle w:val="Doc-text2"/>
        <w:pBdr>
          <w:top w:val="single" w:sz="4" w:space="1" w:color="auto"/>
          <w:left w:val="single" w:sz="4" w:space="4" w:color="auto"/>
          <w:bottom w:val="single" w:sz="4" w:space="1" w:color="auto"/>
          <w:right w:val="single" w:sz="4" w:space="4" w:color="auto"/>
        </w:pBdr>
      </w:pPr>
      <w:r>
        <w:rPr>
          <w:rFonts w:eastAsiaTheme="minorEastAsia" w:hint="eastAsia"/>
          <w:lang w:eastAsia="zh-CN"/>
        </w:rPr>
        <w:tab/>
      </w:r>
      <w:r>
        <w:t>c.</w:t>
      </w:r>
      <w:r>
        <w:tab/>
        <w:t>The cell in which the re-establishment is performed after the CHO failure or source RLF.</w:t>
      </w:r>
      <w:r w:rsidRPr="00946F4E">
        <w:t xml:space="preserve"> </w:t>
      </w:r>
      <w:r>
        <w:t xml:space="preserve">Try our best to reuse the existing information. </w:t>
      </w:r>
      <w:proofErr w:type="gramStart"/>
      <w:r>
        <w:t>FFS on the related measurements.</w:t>
      </w:r>
      <w:proofErr w:type="gramEnd"/>
    </w:p>
    <w:p w:rsidR="00E454C9" w:rsidRDefault="00E454C9" w:rsidP="00E454C9">
      <w:pPr>
        <w:rPr>
          <w:rFonts w:eastAsiaTheme="minorEastAsia"/>
          <w:lang w:eastAsia="zh-CN"/>
        </w:rPr>
      </w:pPr>
    </w:p>
    <w:p w:rsidR="00FD1660" w:rsidRDefault="00FD1660" w:rsidP="00FD1660">
      <w:pPr>
        <w:pStyle w:val="Doc-text2"/>
        <w:pBdr>
          <w:top w:val="single" w:sz="4" w:space="1" w:color="auto"/>
          <w:left w:val="single" w:sz="4" w:space="4" w:color="auto"/>
          <w:bottom w:val="single" w:sz="4" w:space="1" w:color="auto"/>
          <w:right w:val="single" w:sz="4" w:space="4" w:color="auto"/>
        </w:pBdr>
      </w:pPr>
      <w:r>
        <w:t>Agreements:</w:t>
      </w:r>
    </w:p>
    <w:p w:rsidR="00FD1660" w:rsidRDefault="00FD1660" w:rsidP="00FD1660">
      <w:pPr>
        <w:pStyle w:val="Doc-text2"/>
        <w:pBdr>
          <w:top w:val="single" w:sz="4" w:space="1" w:color="auto"/>
          <w:left w:val="single" w:sz="4" w:space="4" w:color="auto"/>
          <w:bottom w:val="single" w:sz="4" w:space="1" w:color="auto"/>
          <w:right w:val="single" w:sz="4" w:space="4" w:color="auto"/>
        </w:pBdr>
        <w:rPr>
          <w:bCs/>
        </w:rPr>
      </w:pPr>
      <w:bookmarkStart w:id="1" w:name="_Toc54772983"/>
      <w:r>
        <w:rPr>
          <w:bCs/>
        </w:rPr>
        <w:tab/>
      </w:r>
      <w:r w:rsidRPr="0018392A">
        <w:rPr>
          <w:bCs/>
        </w:rPr>
        <w:t>RLF-report shall contain</w:t>
      </w:r>
      <w:r>
        <w:rPr>
          <w:bCs/>
        </w:rPr>
        <w:t xml:space="preserve"> </w:t>
      </w:r>
      <w:r w:rsidRPr="0018392A">
        <w:rPr>
          <w:bCs/>
        </w:rPr>
        <w:t>in</w:t>
      </w:r>
      <w:r>
        <w:rPr>
          <w:bCs/>
        </w:rPr>
        <w:t xml:space="preserve">formation </w:t>
      </w:r>
      <w:r w:rsidRPr="0018392A">
        <w:rPr>
          <w:bCs/>
        </w:rPr>
        <w:t>to differentiate an ordinary HO failure from the CHO failure</w:t>
      </w:r>
      <w:r>
        <w:rPr>
          <w:bCs/>
        </w:rPr>
        <w:t xml:space="preserve"> and C</w:t>
      </w:r>
      <w:r w:rsidRPr="0018392A">
        <w:rPr>
          <w:bCs/>
        </w:rPr>
        <w:t xml:space="preserve">HO </w:t>
      </w:r>
      <w:r>
        <w:rPr>
          <w:bCs/>
        </w:rPr>
        <w:t>recovery</w:t>
      </w:r>
      <w:r w:rsidRPr="0018392A">
        <w:rPr>
          <w:bCs/>
        </w:rPr>
        <w:t xml:space="preserve"> failure. FFS: implicit indication </w:t>
      </w:r>
      <w:proofErr w:type="spellStart"/>
      <w:r w:rsidRPr="0018392A">
        <w:rPr>
          <w:bCs/>
        </w:rPr>
        <w:t>vs</w:t>
      </w:r>
      <w:proofErr w:type="spellEnd"/>
      <w:r w:rsidRPr="0018392A">
        <w:rPr>
          <w:bCs/>
        </w:rPr>
        <w:t xml:space="preserve"> explicit indication</w:t>
      </w:r>
      <w:bookmarkEnd w:id="1"/>
      <w:r>
        <w:rPr>
          <w:bCs/>
        </w:rPr>
        <w:t>.</w:t>
      </w:r>
    </w:p>
    <w:p w:rsidR="00FD1660" w:rsidRDefault="00FD1660" w:rsidP="00E454C9">
      <w:pPr>
        <w:rPr>
          <w:rFonts w:eastAsiaTheme="minorEastAsia"/>
          <w:lang w:eastAsia="zh-CN"/>
        </w:rPr>
      </w:pPr>
    </w:p>
    <w:p w:rsidR="00FD1660" w:rsidRDefault="00FD1660" w:rsidP="00FD1660">
      <w:pPr>
        <w:pStyle w:val="Doc-text2"/>
        <w:pBdr>
          <w:top w:val="single" w:sz="4" w:space="1" w:color="auto"/>
          <w:left w:val="single" w:sz="4" w:space="4" w:color="auto"/>
          <w:bottom w:val="single" w:sz="4" w:space="1" w:color="auto"/>
          <w:right w:val="single" w:sz="4" w:space="4" w:color="auto"/>
        </w:pBdr>
      </w:pPr>
      <w:r>
        <w:t>Agreements:</w:t>
      </w:r>
    </w:p>
    <w:p w:rsidR="00FD1660" w:rsidRDefault="00FD1660" w:rsidP="00FD1660">
      <w:pPr>
        <w:pStyle w:val="Doc-text2"/>
        <w:pBdr>
          <w:top w:val="single" w:sz="4" w:space="1" w:color="auto"/>
          <w:left w:val="single" w:sz="4" w:space="4" w:color="auto"/>
          <w:bottom w:val="single" w:sz="4" w:space="1" w:color="auto"/>
          <w:right w:val="single" w:sz="4" w:space="4" w:color="auto"/>
        </w:pBdr>
      </w:pPr>
      <w:r>
        <w:tab/>
        <w:t xml:space="preserve">In case of successive failures associated to DAPS, the UE stores and reports both failure related </w:t>
      </w:r>
      <w:proofErr w:type="gramStart"/>
      <w:r>
        <w:t>information(</w:t>
      </w:r>
      <w:proofErr w:type="gramEnd"/>
      <w:r>
        <w:t>FFS the details of the information). The successive failure referred above, includes the following scenarios:</w:t>
      </w:r>
    </w:p>
    <w:p w:rsidR="00FD1660" w:rsidRDefault="00FD1660" w:rsidP="00FD1660">
      <w:pPr>
        <w:pStyle w:val="Doc-text2"/>
        <w:pBdr>
          <w:top w:val="single" w:sz="4" w:space="1" w:color="auto"/>
          <w:left w:val="single" w:sz="4" w:space="4" w:color="auto"/>
          <w:bottom w:val="single" w:sz="4" w:space="1" w:color="auto"/>
          <w:right w:val="single" w:sz="4" w:space="4" w:color="auto"/>
        </w:pBdr>
      </w:pPr>
      <w:r>
        <w:tab/>
        <w:t>UE declares RLF on the source cell while performing the DAPS towards the target cell and declares HOF towards the target cell.</w:t>
      </w:r>
    </w:p>
    <w:p w:rsidR="00FD1660" w:rsidRDefault="00FD1660" w:rsidP="00FD1660">
      <w:pPr>
        <w:pStyle w:val="Doc-text2"/>
        <w:pBdr>
          <w:top w:val="single" w:sz="4" w:space="1" w:color="auto"/>
          <w:left w:val="single" w:sz="4" w:space="4" w:color="auto"/>
          <w:bottom w:val="single" w:sz="4" w:space="1" w:color="auto"/>
          <w:right w:val="single" w:sz="4" w:space="4" w:color="auto"/>
        </w:pBdr>
      </w:pPr>
    </w:p>
    <w:p w:rsidR="00FD1660" w:rsidRDefault="00FD1660" w:rsidP="00E454C9">
      <w:pPr>
        <w:rPr>
          <w:rFonts w:eastAsiaTheme="minorEastAsia"/>
          <w:lang w:eastAsia="zh-CN"/>
        </w:rPr>
      </w:pPr>
    </w:p>
    <w:p w:rsidR="00FD1660" w:rsidRDefault="00FD1660" w:rsidP="00FD1660">
      <w:pPr>
        <w:pStyle w:val="Doc-text2"/>
        <w:pBdr>
          <w:top w:val="single" w:sz="4" w:space="1" w:color="auto"/>
          <w:left w:val="single" w:sz="4" w:space="4" w:color="auto"/>
          <w:bottom w:val="single" w:sz="4" w:space="1" w:color="auto"/>
          <w:right w:val="single" w:sz="4" w:space="4" w:color="auto"/>
        </w:pBdr>
      </w:pPr>
      <w:r>
        <w:t>Agreements:</w:t>
      </w:r>
    </w:p>
    <w:p w:rsidR="00FD1660" w:rsidRDefault="00FD1660" w:rsidP="00FD1660">
      <w:pPr>
        <w:pStyle w:val="Doc-text2"/>
        <w:pBdr>
          <w:top w:val="single" w:sz="4" w:space="1" w:color="auto"/>
          <w:left w:val="single" w:sz="4" w:space="4" w:color="auto"/>
          <w:bottom w:val="single" w:sz="4" w:space="1" w:color="auto"/>
          <w:right w:val="single" w:sz="4" w:space="4" w:color="auto"/>
        </w:pBdr>
      </w:pPr>
      <w:r>
        <w:tab/>
        <w:t xml:space="preserve">At least the following cells’ related cell and beam measurements are included in the UE report associated to </w:t>
      </w:r>
      <w:proofErr w:type="gramStart"/>
      <w:r>
        <w:t>DAPS</w:t>
      </w:r>
      <w:proofErr w:type="gramEnd"/>
      <w:r>
        <w:t xml:space="preserve"> failure (try to reuse existing information):</w:t>
      </w:r>
    </w:p>
    <w:p w:rsidR="00FD1660" w:rsidRDefault="00FD1660" w:rsidP="00FD1660">
      <w:pPr>
        <w:pStyle w:val="Doc-text2"/>
        <w:pBdr>
          <w:top w:val="single" w:sz="4" w:space="1" w:color="auto"/>
          <w:left w:val="single" w:sz="4" w:space="4" w:color="auto"/>
          <w:bottom w:val="single" w:sz="4" w:space="1" w:color="auto"/>
          <w:right w:val="single" w:sz="4" w:space="4" w:color="auto"/>
        </w:pBdr>
        <w:ind w:left="1803"/>
      </w:pPr>
      <w:r>
        <w:tab/>
        <w:t>a.</w:t>
      </w:r>
      <w:r>
        <w:tab/>
        <w:t>Source cell of the DAPS</w:t>
      </w:r>
    </w:p>
    <w:p w:rsidR="00FD1660" w:rsidRDefault="00FD1660" w:rsidP="00FD1660">
      <w:pPr>
        <w:pStyle w:val="Doc-text2"/>
        <w:pBdr>
          <w:top w:val="single" w:sz="4" w:space="1" w:color="auto"/>
          <w:left w:val="single" w:sz="4" w:space="4" w:color="auto"/>
          <w:bottom w:val="single" w:sz="4" w:space="1" w:color="auto"/>
          <w:right w:val="single" w:sz="4" w:space="4" w:color="auto"/>
        </w:pBdr>
        <w:ind w:left="1803"/>
      </w:pPr>
      <w:r>
        <w:lastRenderedPageBreak/>
        <w:tab/>
        <w:t>b.</w:t>
      </w:r>
      <w:r>
        <w:tab/>
        <w:t>Target cell of the DAPS</w:t>
      </w:r>
    </w:p>
    <w:p w:rsidR="00FD1660" w:rsidRDefault="00FD1660" w:rsidP="00E454C9">
      <w:pPr>
        <w:rPr>
          <w:rFonts w:eastAsiaTheme="minorEastAsia"/>
          <w:lang w:eastAsia="zh-CN"/>
        </w:rPr>
      </w:pPr>
    </w:p>
    <w:p w:rsidR="00FD1660" w:rsidRDefault="00FD1660" w:rsidP="00FD1660">
      <w:pPr>
        <w:pStyle w:val="Doc-text2"/>
        <w:pBdr>
          <w:top w:val="single" w:sz="4" w:space="1" w:color="auto"/>
          <w:left w:val="single" w:sz="4" w:space="4" w:color="auto"/>
          <w:bottom w:val="single" w:sz="4" w:space="1" w:color="auto"/>
          <w:right w:val="single" w:sz="4" w:space="4" w:color="auto"/>
        </w:pBdr>
      </w:pPr>
      <w:r>
        <w:t>Focused scenarios:</w:t>
      </w:r>
    </w:p>
    <w:p w:rsidR="00FD1660" w:rsidRPr="002C65AF" w:rsidRDefault="00FD1660" w:rsidP="00FD1660">
      <w:pPr>
        <w:pStyle w:val="Doc-text2"/>
        <w:pBdr>
          <w:top w:val="single" w:sz="4" w:space="1" w:color="auto"/>
          <w:left w:val="single" w:sz="4" w:space="4" w:color="auto"/>
          <w:bottom w:val="single" w:sz="4" w:space="1" w:color="auto"/>
          <w:right w:val="single" w:sz="4" w:space="4" w:color="auto"/>
        </w:pBdr>
      </w:pPr>
      <w:r>
        <w:t>I</w:t>
      </w:r>
      <w:r w:rsidRPr="002C65AF">
        <w:t>n case of successive CHO related failures, the UE stores and reports both RLF related information in the RLF report. The successive failure referred above, includes at least the following scenarios.</w:t>
      </w:r>
    </w:p>
    <w:p w:rsidR="00FD1660" w:rsidRPr="002C65AF" w:rsidRDefault="00FD1660" w:rsidP="00FD1660">
      <w:pPr>
        <w:pStyle w:val="Doc-text2"/>
        <w:pBdr>
          <w:top w:val="single" w:sz="4" w:space="1" w:color="auto"/>
          <w:left w:val="single" w:sz="4" w:space="4" w:color="auto"/>
          <w:bottom w:val="single" w:sz="4" w:space="1" w:color="auto"/>
          <w:right w:val="single" w:sz="4" w:space="4" w:color="auto"/>
        </w:pBdr>
      </w:pPr>
      <w:r w:rsidRPr="002C65AF">
        <w:tab/>
        <w:t>a.</w:t>
      </w:r>
      <w:r w:rsidRPr="002C65AF">
        <w:tab/>
        <w:t>A UE that has CHO configuration declares RLF in the source cell. The UE selects for connection re-establishment a configured candidate CHO target cell. The UE fails to re-establish to the selected CHO candidate cell.</w:t>
      </w:r>
    </w:p>
    <w:p w:rsidR="00FD1660" w:rsidRPr="002C65AF" w:rsidRDefault="00FD1660" w:rsidP="00FD1660">
      <w:pPr>
        <w:pStyle w:val="Doc-text2"/>
        <w:pBdr>
          <w:top w:val="single" w:sz="4" w:space="1" w:color="auto"/>
          <w:left w:val="single" w:sz="4" w:space="4" w:color="auto"/>
          <w:bottom w:val="single" w:sz="4" w:space="1" w:color="auto"/>
          <w:right w:val="single" w:sz="4" w:space="4" w:color="auto"/>
        </w:pBdr>
      </w:pPr>
      <w:r w:rsidRPr="002C65AF">
        <w:tab/>
        <w:t>b.</w:t>
      </w:r>
      <w:r w:rsidRPr="002C65AF">
        <w:tab/>
        <w:t>A UE that has CHO configuration executes the CHO towards the target cell upon fulfilling the configured condition and experiences a HO failure. The UE selects for connection re-establishment a configured candidate CHO target cell. The UE fails to re-establish to the selected CHO candidate cell.</w:t>
      </w:r>
    </w:p>
    <w:p w:rsidR="00FD1660" w:rsidRDefault="00FD1660" w:rsidP="00FD1660">
      <w:pPr>
        <w:pStyle w:val="Doc-text2"/>
        <w:pBdr>
          <w:top w:val="single" w:sz="4" w:space="1" w:color="auto"/>
          <w:left w:val="single" w:sz="4" w:space="4" w:color="auto"/>
          <w:bottom w:val="single" w:sz="4" w:space="1" w:color="auto"/>
          <w:right w:val="single" w:sz="4" w:space="4" w:color="auto"/>
        </w:pBdr>
      </w:pPr>
      <w:r w:rsidRPr="002C65AF">
        <w:tab/>
        <w:t>c.</w:t>
      </w:r>
      <w:r w:rsidRPr="002C65AF">
        <w:tab/>
        <w:t>A UE that has CHO configuration executes the normal HO towards the target cell and experiences a HO failure. The UE selects for connection re-establishment a configured candidate CHO target cell. The UE fails to re-establish to the selected CHO candidate cell</w:t>
      </w:r>
      <w:r>
        <w:t xml:space="preserve"> using CHO procedure</w:t>
      </w:r>
      <w:r w:rsidRPr="002C65AF">
        <w:t>.</w:t>
      </w:r>
    </w:p>
    <w:p w:rsidR="00FD1660" w:rsidRDefault="00FD1660" w:rsidP="00FD1660">
      <w:pPr>
        <w:pStyle w:val="Doc-text2"/>
        <w:pBdr>
          <w:top w:val="single" w:sz="4" w:space="1" w:color="auto"/>
          <w:left w:val="single" w:sz="4" w:space="4" w:color="auto"/>
          <w:bottom w:val="single" w:sz="4" w:space="1" w:color="auto"/>
          <w:right w:val="single" w:sz="4" w:space="4" w:color="auto"/>
        </w:pBdr>
      </w:pPr>
      <w:r>
        <w:t>Note: other scenarios still can be discussed.</w:t>
      </w:r>
    </w:p>
    <w:p w:rsidR="00FD1660" w:rsidRPr="002C65AF" w:rsidRDefault="00FD1660" w:rsidP="00FD1660">
      <w:pPr>
        <w:pStyle w:val="Doc-text2"/>
        <w:pBdr>
          <w:top w:val="single" w:sz="4" w:space="1" w:color="auto"/>
          <w:left w:val="single" w:sz="4" w:space="4" w:color="auto"/>
          <w:bottom w:val="single" w:sz="4" w:space="1" w:color="auto"/>
          <w:right w:val="single" w:sz="4" w:space="4" w:color="auto"/>
        </w:pBdr>
      </w:pPr>
    </w:p>
    <w:p w:rsidR="00FD1660" w:rsidRDefault="00FD1660" w:rsidP="00E454C9">
      <w:pPr>
        <w:rPr>
          <w:rFonts w:eastAsiaTheme="minorEastAsia"/>
          <w:lang w:eastAsia="zh-CN"/>
        </w:rPr>
      </w:pPr>
    </w:p>
    <w:p w:rsidR="00FD1660" w:rsidRPr="00FD1660" w:rsidRDefault="00FD1660" w:rsidP="00FD1660">
      <w:pPr>
        <w:pStyle w:val="afd"/>
        <w:numPr>
          <w:ilvl w:val="0"/>
          <w:numId w:val="48"/>
        </w:numPr>
        <w:ind w:leftChars="0"/>
      </w:pPr>
      <w:r>
        <w:t>2-step RA related SON aspects</w:t>
      </w:r>
    </w:p>
    <w:p w:rsidR="00FD1660" w:rsidRDefault="00FD1660" w:rsidP="00FD1660">
      <w:pPr>
        <w:rPr>
          <w:rFonts w:eastAsiaTheme="minorEastAsia"/>
          <w:kern w:val="2"/>
          <w:lang w:eastAsia="zh-CN"/>
        </w:rPr>
      </w:pPr>
    </w:p>
    <w:p w:rsidR="005D1780" w:rsidRDefault="005D1780" w:rsidP="005D1780">
      <w:pPr>
        <w:pStyle w:val="Doc-text2"/>
        <w:pBdr>
          <w:top w:val="single" w:sz="4" w:space="1" w:color="auto"/>
          <w:left w:val="single" w:sz="4" w:space="4" w:color="auto"/>
          <w:bottom w:val="single" w:sz="4" w:space="1" w:color="auto"/>
          <w:right w:val="single" w:sz="4" w:space="4" w:color="auto"/>
        </w:pBdr>
      </w:pPr>
      <w:r>
        <w:t>Agreements:</w:t>
      </w:r>
    </w:p>
    <w:p w:rsidR="005D1780" w:rsidRDefault="005D1780" w:rsidP="005D1780">
      <w:pPr>
        <w:pStyle w:val="Doc-text2"/>
        <w:pBdr>
          <w:top w:val="single" w:sz="4" w:space="1" w:color="auto"/>
          <w:left w:val="single" w:sz="4" w:space="4" w:color="auto"/>
          <w:bottom w:val="single" w:sz="4" w:space="1" w:color="auto"/>
          <w:right w:val="single" w:sz="4" w:space="4" w:color="auto"/>
        </w:pBdr>
      </w:pPr>
    </w:p>
    <w:p w:rsidR="005D1780" w:rsidRDefault="005D1780" w:rsidP="005D1780">
      <w:pPr>
        <w:pStyle w:val="Doc-text2"/>
        <w:pBdr>
          <w:top w:val="single" w:sz="4" w:space="1" w:color="auto"/>
          <w:left w:val="single" w:sz="4" w:space="4" w:color="auto"/>
          <w:bottom w:val="single" w:sz="4" w:space="1" w:color="auto"/>
          <w:right w:val="single" w:sz="4" w:space="4" w:color="auto"/>
        </w:pBdr>
      </w:pPr>
      <w:r>
        <w:t>Confirm that the information included in Rel-16 RA report which also applied to 2-step RA at least contains:</w:t>
      </w:r>
    </w:p>
    <w:p w:rsidR="005D1780" w:rsidRDefault="005D1780" w:rsidP="005D1780">
      <w:pPr>
        <w:pStyle w:val="Doc-text2"/>
        <w:pBdr>
          <w:top w:val="single" w:sz="4" w:space="1" w:color="auto"/>
          <w:left w:val="single" w:sz="4" w:space="4" w:color="auto"/>
          <w:bottom w:val="single" w:sz="4" w:space="1" w:color="auto"/>
          <w:right w:val="single" w:sz="4" w:space="4" w:color="auto"/>
        </w:pBdr>
      </w:pPr>
      <w:r>
        <w:tab/>
        <w:t xml:space="preserve">Cell ID of the cell in which the RA is performed </w:t>
      </w:r>
    </w:p>
    <w:p w:rsidR="005D1780" w:rsidRDefault="005D1780" w:rsidP="005D1780">
      <w:pPr>
        <w:pStyle w:val="Doc-text2"/>
        <w:pBdr>
          <w:top w:val="single" w:sz="4" w:space="1" w:color="auto"/>
          <w:left w:val="single" w:sz="4" w:space="4" w:color="auto"/>
          <w:bottom w:val="single" w:sz="4" w:space="1" w:color="auto"/>
          <w:right w:val="single" w:sz="4" w:space="4" w:color="auto"/>
        </w:pBdr>
      </w:pPr>
      <w:r>
        <w:tab/>
        <w:t>RA purpose</w:t>
      </w:r>
    </w:p>
    <w:p w:rsidR="005D1780" w:rsidRDefault="005D1780" w:rsidP="005D1780">
      <w:pPr>
        <w:pStyle w:val="Doc-text2"/>
        <w:pBdr>
          <w:top w:val="single" w:sz="4" w:space="1" w:color="auto"/>
          <w:left w:val="single" w:sz="4" w:space="4" w:color="auto"/>
          <w:bottom w:val="single" w:sz="4" w:space="1" w:color="auto"/>
          <w:right w:val="single" w:sz="4" w:space="4" w:color="auto"/>
        </w:pBdr>
      </w:pPr>
      <w:r>
        <w:tab/>
        <w:t>Frequency information of the BWP where RA is performed</w:t>
      </w:r>
    </w:p>
    <w:p w:rsidR="005D1780" w:rsidRDefault="005D1780" w:rsidP="005D1780">
      <w:pPr>
        <w:pStyle w:val="Doc-text2"/>
        <w:pBdr>
          <w:top w:val="single" w:sz="4" w:space="1" w:color="auto"/>
          <w:left w:val="single" w:sz="4" w:space="4" w:color="auto"/>
          <w:bottom w:val="single" w:sz="4" w:space="1" w:color="auto"/>
          <w:right w:val="single" w:sz="4" w:space="4" w:color="auto"/>
        </w:pBdr>
      </w:pPr>
      <w:r>
        <w:tab/>
        <w:t>Frequency information of RA resources</w:t>
      </w:r>
    </w:p>
    <w:p w:rsidR="005D1780" w:rsidRDefault="005D1780" w:rsidP="005D1780">
      <w:pPr>
        <w:pStyle w:val="Doc-text2"/>
        <w:pBdr>
          <w:top w:val="single" w:sz="4" w:space="1" w:color="auto"/>
          <w:left w:val="single" w:sz="4" w:space="4" w:color="auto"/>
          <w:bottom w:val="single" w:sz="4" w:space="1" w:color="auto"/>
          <w:right w:val="single" w:sz="4" w:space="4" w:color="auto"/>
        </w:pBdr>
      </w:pPr>
      <w:r>
        <w:tab/>
        <w:t>Number of preambles sent on an SSB</w:t>
      </w:r>
    </w:p>
    <w:p w:rsidR="005D1780" w:rsidRDefault="005D1780" w:rsidP="005D1780">
      <w:pPr>
        <w:pStyle w:val="Doc-text2"/>
        <w:pBdr>
          <w:top w:val="single" w:sz="4" w:space="1" w:color="auto"/>
          <w:left w:val="single" w:sz="4" w:space="4" w:color="auto"/>
          <w:bottom w:val="single" w:sz="4" w:space="1" w:color="auto"/>
          <w:right w:val="single" w:sz="4" w:space="4" w:color="auto"/>
        </w:pBdr>
      </w:pPr>
      <w:r>
        <w:tab/>
        <w:t>Beam index</w:t>
      </w:r>
    </w:p>
    <w:p w:rsidR="005D1780" w:rsidRDefault="005D1780" w:rsidP="005D1780">
      <w:pPr>
        <w:pStyle w:val="Doc-text2"/>
        <w:pBdr>
          <w:top w:val="single" w:sz="4" w:space="1" w:color="auto"/>
          <w:left w:val="single" w:sz="4" w:space="4" w:color="auto"/>
          <w:bottom w:val="single" w:sz="4" w:space="1" w:color="auto"/>
          <w:right w:val="single" w:sz="4" w:space="4" w:color="auto"/>
        </w:pBdr>
      </w:pPr>
      <w:r>
        <w:tab/>
        <w:t>Contention detection per RA attempt</w:t>
      </w:r>
    </w:p>
    <w:p w:rsidR="005D1780" w:rsidRDefault="005D1780" w:rsidP="005D1780">
      <w:pPr>
        <w:pStyle w:val="Doc-text2"/>
        <w:pBdr>
          <w:top w:val="single" w:sz="4" w:space="1" w:color="auto"/>
          <w:left w:val="single" w:sz="4" w:space="4" w:color="auto"/>
          <w:bottom w:val="single" w:sz="4" w:space="1" w:color="auto"/>
          <w:right w:val="single" w:sz="4" w:space="4" w:color="auto"/>
        </w:pBdr>
      </w:pPr>
      <w:r>
        <w:tab/>
        <w:t xml:space="preserve">Beam quality indication. </w:t>
      </w:r>
      <w:proofErr w:type="gramStart"/>
      <w:r>
        <w:t>FFS on the details.</w:t>
      </w:r>
      <w:proofErr w:type="gramEnd"/>
    </w:p>
    <w:p w:rsidR="005D1780" w:rsidRDefault="005D1780" w:rsidP="005D1780">
      <w:pPr>
        <w:pStyle w:val="Doc-text2"/>
        <w:pBdr>
          <w:top w:val="single" w:sz="4" w:space="1" w:color="auto"/>
          <w:left w:val="single" w:sz="4" w:space="4" w:color="auto"/>
          <w:bottom w:val="single" w:sz="4" w:space="1" w:color="auto"/>
          <w:right w:val="single" w:sz="4" w:space="4" w:color="auto"/>
        </w:pBdr>
      </w:pPr>
      <w:r>
        <w:tab/>
      </w:r>
    </w:p>
    <w:p w:rsidR="00FD1660" w:rsidRDefault="00FD1660" w:rsidP="00FD1660">
      <w:pPr>
        <w:rPr>
          <w:rFonts w:eastAsiaTheme="minorEastAsia"/>
          <w:kern w:val="2"/>
          <w:lang w:eastAsia="zh-CN"/>
        </w:rPr>
      </w:pPr>
    </w:p>
    <w:p w:rsidR="005D1780" w:rsidRDefault="005D1780" w:rsidP="005D1780">
      <w:pPr>
        <w:pStyle w:val="Doc-text2"/>
        <w:pBdr>
          <w:top w:val="single" w:sz="4" w:space="1" w:color="auto"/>
          <w:left w:val="single" w:sz="4" w:space="4" w:color="auto"/>
          <w:bottom w:val="single" w:sz="4" w:space="1" w:color="auto"/>
          <w:right w:val="single" w:sz="4" w:space="4" w:color="auto"/>
        </w:pBdr>
      </w:pPr>
      <w:r>
        <w:t>Agreements:</w:t>
      </w:r>
    </w:p>
    <w:p w:rsidR="005D1780" w:rsidRDefault="005D1780" w:rsidP="005D1780">
      <w:pPr>
        <w:pStyle w:val="Doc-text2"/>
        <w:pBdr>
          <w:top w:val="single" w:sz="4" w:space="1" w:color="auto"/>
          <w:left w:val="single" w:sz="4" w:space="4" w:color="auto"/>
          <w:bottom w:val="single" w:sz="4" w:space="1" w:color="auto"/>
          <w:right w:val="single" w:sz="4" w:space="4" w:color="auto"/>
        </w:pBdr>
      </w:pPr>
      <w:r>
        <w:t>At least following RACH frequency related information should be included in RACH report for optimization of 2-step RACH:</w:t>
      </w:r>
    </w:p>
    <w:p w:rsidR="005D1780" w:rsidRDefault="005D1780" w:rsidP="005D1780">
      <w:pPr>
        <w:pStyle w:val="Doc-text2"/>
        <w:pBdr>
          <w:top w:val="single" w:sz="4" w:space="1" w:color="auto"/>
          <w:left w:val="single" w:sz="4" w:space="4" w:color="auto"/>
          <w:bottom w:val="single" w:sz="4" w:space="1" w:color="auto"/>
          <w:right w:val="single" w:sz="4" w:space="4" w:color="auto"/>
        </w:pBdr>
      </w:pPr>
      <w:r>
        <w:t></w:t>
      </w:r>
      <w:r>
        <w:tab/>
        <w:t>msgA-FrequencyStart-r17</w:t>
      </w:r>
    </w:p>
    <w:p w:rsidR="005D1780" w:rsidRDefault="005D1780" w:rsidP="005D1780">
      <w:pPr>
        <w:pStyle w:val="Doc-text2"/>
        <w:pBdr>
          <w:top w:val="single" w:sz="4" w:space="1" w:color="auto"/>
          <w:left w:val="single" w:sz="4" w:space="4" w:color="auto"/>
          <w:bottom w:val="single" w:sz="4" w:space="1" w:color="auto"/>
          <w:right w:val="single" w:sz="4" w:space="4" w:color="auto"/>
        </w:pBdr>
      </w:pPr>
      <w:r>
        <w:t></w:t>
      </w:r>
      <w:r>
        <w:tab/>
        <w:t>msgA-FrequencyStartCFRA-r17</w:t>
      </w:r>
    </w:p>
    <w:p w:rsidR="005D1780" w:rsidRDefault="005D1780" w:rsidP="005D1780">
      <w:pPr>
        <w:pStyle w:val="Doc-text2"/>
        <w:pBdr>
          <w:top w:val="single" w:sz="4" w:space="1" w:color="auto"/>
          <w:left w:val="single" w:sz="4" w:space="4" w:color="auto"/>
          <w:bottom w:val="single" w:sz="4" w:space="1" w:color="auto"/>
          <w:right w:val="single" w:sz="4" w:space="4" w:color="auto"/>
        </w:pBdr>
      </w:pPr>
      <w:r>
        <w:t></w:t>
      </w:r>
      <w:r>
        <w:tab/>
        <w:t>msgA-SubcarrierSpacing-r17</w:t>
      </w:r>
    </w:p>
    <w:p w:rsidR="005D1780" w:rsidRDefault="005D1780" w:rsidP="005D1780">
      <w:pPr>
        <w:pStyle w:val="Doc-text2"/>
        <w:pBdr>
          <w:top w:val="single" w:sz="4" w:space="1" w:color="auto"/>
          <w:left w:val="single" w:sz="4" w:space="4" w:color="auto"/>
          <w:bottom w:val="single" w:sz="4" w:space="1" w:color="auto"/>
          <w:right w:val="single" w:sz="4" w:space="4" w:color="auto"/>
        </w:pBdr>
      </w:pPr>
      <w:r>
        <w:t></w:t>
      </w:r>
      <w:r>
        <w:tab/>
        <w:t>msgA-SubcarrierSpacingCFRA-r17</w:t>
      </w:r>
    </w:p>
    <w:p w:rsidR="005D1780" w:rsidRDefault="005D1780" w:rsidP="005D1780">
      <w:pPr>
        <w:pStyle w:val="Doc-text2"/>
        <w:pBdr>
          <w:top w:val="single" w:sz="4" w:space="1" w:color="auto"/>
          <w:left w:val="single" w:sz="4" w:space="4" w:color="auto"/>
          <w:bottom w:val="single" w:sz="4" w:space="1" w:color="auto"/>
          <w:right w:val="single" w:sz="4" w:space="4" w:color="auto"/>
        </w:pBdr>
      </w:pPr>
      <w:r>
        <w:t></w:t>
      </w:r>
      <w:r>
        <w:tab/>
        <w:t>msgA-FDM-r17</w:t>
      </w:r>
    </w:p>
    <w:p w:rsidR="005D1780" w:rsidRDefault="005D1780" w:rsidP="005D1780">
      <w:pPr>
        <w:pStyle w:val="Doc-text2"/>
        <w:pBdr>
          <w:top w:val="single" w:sz="4" w:space="1" w:color="auto"/>
          <w:left w:val="single" w:sz="4" w:space="4" w:color="auto"/>
          <w:bottom w:val="single" w:sz="4" w:space="1" w:color="auto"/>
          <w:right w:val="single" w:sz="4" w:space="4" w:color="auto"/>
        </w:pBdr>
      </w:pPr>
      <w:r>
        <w:t></w:t>
      </w:r>
      <w:r>
        <w:tab/>
        <w:t>msgA-FDMCFRA-r17</w:t>
      </w:r>
    </w:p>
    <w:p w:rsidR="005D1780" w:rsidRDefault="005D1780" w:rsidP="00FD1660">
      <w:pPr>
        <w:rPr>
          <w:rFonts w:eastAsiaTheme="minorEastAsia"/>
          <w:kern w:val="2"/>
          <w:lang w:eastAsia="zh-CN"/>
        </w:rPr>
      </w:pPr>
    </w:p>
    <w:p w:rsidR="00184DAC" w:rsidRDefault="00184DAC" w:rsidP="00184DAC">
      <w:pPr>
        <w:pStyle w:val="afd"/>
        <w:numPr>
          <w:ilvl w:val="0"/>
          <w:numId w:val="40"/>
        </w:numPr>
        <w:ind w:leftChars="0"/>
        <w:rPr>
          <w:rFonts w:eastAsiaTheme="minorEastAsia"/>
          <w:kern w:val="0"/>
          <w:lang w:eastAsia="zh-CN"/>
        </w:rPr>
      </w:pPr>
      <w:r>
        <w:rPr>
          <w:rFonts w:eastAsiaTheme="minorEastAsia" w:hint="eastAsia"/>
          <w:kern w:val="0"/>
          <w:lang w:eastAsia="zh-CN"/>
        </w:rPr>
        <w:t>MDT</w:t>
      </w:r>
    </w:p>
    <w:p w:rsidR="00C14CBB" w:rsidRDefault="00C14CBB" w:rsidP="00C14CBB">
      <w:pPr>
        <w:rPr>
          <w:rFonts w:eastAsiaTheme="minorEastAsia"/>
          <w:lang w:eastAsia="zh-CN"/>
        </w:rPr>
      </w:pPr>
    </w:p>
    <w:p w:rsidR="00C14CBB" w:rsidRDefault="00C14CBB" w:rsidP="00C14CBB">
      <w:pPr>
        <w:pStyle w:val="Doc-text2"/>
        <w:pBdr>
          <w:top w:val="single" w:sz="4" w:space="1" w:color="auto"/>
          <w:left w:val="single" w:sz="4" w:space="4" w:color="auto"/>
          <w:bottom w:val="single" w:sz="4" w:space="1" w:color="auto"/>
          <w:right w:val="single" w:sz="4" w:space="4" w:color="auto"/>
        </w:pBdr>
      </w:pPr>
      <w:r>
        <w:t>Agreements:</w:t>
      </w:r>
    </w:p>
    <w:p w:rsidR="00C14CBB" w:rsidRDefault="00C14CBB" w:rsidP="00C14CBB">
      <w:pPr>
        <w:pStyle w:val="Doc-text2"/>
        <w:pBdr>
          <w:top w:val="single" w:sz="4" w:space="1" w:color="auto"/>
          <w:left w:val="single" w:sz="4" w:space="4" w:color="auto"/>
          <w:bottom w:val="single" w:sz="4" w:space="1" w:color="auto"/>
          <w:right w:val="single" w:sz="4" w:space="4" w:color="auto"/>
        </w:pBdr>
      </w:pPr>
      <w:r>
        <w:t>1</w:t>
      </w:r>
      <w:r>
        <w:tab/>
        <w:t xml:space="preserve">NR MDT support IDC mechanism, including: </w:t>
      </w:r>
    </w:p>
    <w:p w:rsidR="00C14CBB" w:rsidRDefault="00C14CBB" w:rsidP="00C14CBB">
      <w:pPr>
        <w:pStyle w:val="Doc-text2"/>
        <w:pBdr>
          <w:top w:val="single" w:sz="4" w:space="1" w:color="auto"/>
          <w:left w:val="single" w:sz="4" w:space="4" w:color="auto"/>
          <w:bottom w:val="single" w:sz="4" w:space="1" w:color="auto"/>
          <w:right w:val="single" w:sz="4" w:space="4" w:color="auto"/>
        </w:pBdr>
      </w:pPr>
      <w:r>
        <w:tab/>
        <w:t xml:space="preserve">- </w:t>
      </w:r>
      <w:proofErr w:type="gramStart"/>
      <w:r>
        <w:t>upon</w:t>
      </w:r>
      <w:proofErr w:type="gramEnd"/>
      <w:r>
        <w:t xml:space="preserve"> detection of IDC, the UE suppress logging and tag MDT report with </w:t>
      </w:r>
      <w:proofErr w:type="spellStart"/>
      <w:r>
        <w:t>InDeviceCoexDetected</w:t>
      </w:r>
      <w:proofErr w:type="spellEnd"/>
      <w:r>
        <w:t xml:space="preserve"> flag.</w:t>
      </w:r>
    </w:p>
    <w:p w:rsidR="00C14CBB" w:rsidRDefault="00C14CBB" w:rsidP="00C14CBB">
      <w:pPr>
        <w:pStyle w:val="Doc-text2"/>
        <w:pBdr>
          <w:top w:val="single" w:sz="4" w:space="1" w:color="auto"/>
          <w:left w:val="single" w:sz="4" w:space="4" w:color="auto"/>
          <w:bottom w:val="single" w:sz="4" w:space="1" w:color="auto"/>
          <w:right w:val="single" w:sz="4" w:space="4" w:color="auto"/>
        </w:pBdr>
      </w:pPr>
      <w:r>
        <w:tab/>
        <w:t>- UE resumes the measurement logging when the IDC problem is resolved</w:t>
      </w:r>
    </w:p>
    <w:p w:rsidR="00C14CBB" w:rsidRDefault="00C14CBB" w:rsidP="00C14CBB">
      <w:pPr>
        <w:pStyle w:val="Doc-text2"/>
        <w:pBdr>
          <w:top w:val="single" w:sz="4" w:space="1" w:color="auto"/>
          <w:left w:val="single" w:sz="4" w:space="4" w:color="auto"/>
          <w:bottom w:val="single" w:sz="4" w:space="1" w:color="auto"/>
          <w:right w:val="single" w:sz="4" w:space="4" w:color="auto"/>
        </w:pBdr>
      </w:pPr>
    </w:p>
    <w:p w:rsidR="007C6329" w:rsidRPr="0006007F" w:rsidRDefault="007C6329" w:rsidP="0006007F">
      <w:pPr>
        <w:pStyle w:val="EmailDiscussion2"/>
        <w:ind w:left="0" w:firstLine="0"/>
        <w:rPr>
          <w:rFonts w:eastAsiaTheme="minorEastAsia"/>
          <w:lang w:val="en-US" w:eastAsia="zh-CN"/>
        </w:rPr>
      </w:pPr>
    </w:p>
    <w:p w:rsidR="00C21339" w:rsidRDefault="001B3B43" w:rsidP="001B3B43">
      <w:pPr>
        <w:pStyle w:val="4"/>
        <w:rPr>
          <w:rFonts w:eastAsiaTheme="minorEastAsia"/>
          <w:lang w:eastAsia="zh-CN"/>
        </w:rPr>
      </w:pPr>
      <w:r>
        <w:rPr>
          <w:lang w:eastAsia="ja-JP"/>
        </w:rPr>
        <w:t>2.</w:t>
      </w:r>
      <w:r>
        <w:rPr>
          <w:rFonts w:hint="eastAsia"/>
          <w:lang w:eastAsia="zh-CN"/>
        </w:rPr>
        <w:t>2</w:t>
      </w:r>
      <w:r>
        <w:rPr>
          <w:lang w:eastAsia="ja-JP"/>
        </w:rPr>
        <w:t>.1</w:t>
      </w:r>
      <w:r>
        <w:rPr>
          <w:lang w:eastAsia="ja-JP"/>
        </w:rPr>
        <w:tab/>
      </w:r>
      <w:r w:rsidR="00701410">
        <w:rPr>
          <w:lang w:eastAsia="ja-JP"/>
        </w:rPr>
        <w:t xml:space="preserve">Remaining Open issues </w:t>
      </w:r>
    </w:p>
    <w:p w:rsidR="00B74E87" w:rsidRPr="00B74E87" w:rsidRDefault="00B74E87" w:rsidP="00B74E87">
      <w:pPr>
        <w:rPr>
          <w:rFonts w:eastAsiaTheme="minorEastAsia"/>
          <w:lang w:eastAsia="zh-CN"/>
        </w:rPr>
      </w:pPr>
      <w:r w:rsidRPr="00B74E87">
        <w:rPr>
          <w:rFonts w:eastAsiaTheme="minorEastAsia"/>
          <w:b/>
          <w:u w:val="single"/>
          <w:lang w:eastAsia="zh-CN"/>
        </w:rPr>
        <w:t>SON Features</w:t>
      </w:r>
    </w:p>
    <w:p w:rsidR="00B74E87" w:rsidRPr="00225714" w:rsidRDefault="00B74E87" w:rsidP="00B74E87">
      <w:pPr>
        <w:pStyle w:val="afd"/>
        <w:numPr>
          <w:ilvl w:val="0"/>
          <w:numId w:val="40"/>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lastRenderedPageBreak/>
        <w:t>Rel</w:t>
      </w:r>
      <w:r w:rsidR="00225714" w:rsidRPr="00225714">
        <w:rPr>
          <w:rFonts w:ascii="Calibri" w:eastAsiaTheme="minorEastAsia" w:hAnsi="Calibri" w:cs="Calibri" w:hint="eastAsia"/>
          <w:szCs w:val="21"/>
          <w:lang w:eastAsia="zh-CN"/>
        </w:rPr>
        <w:t>-</w:t>
      </w:r>
      <w:r w:rsidRPr="00225714">
        <w:rPr>
          <w:rFonts w:ascii="Calibri" w:eastAsiaTheme="minorEastAsia" w:hAnsi="Calibri" w:cs="Calibri"/>
          <w:szCs w:val="21"/>
          <w:lang w:eastAsia="zh-CN"/>
        </w:rPr>
        <w:t>16 Leftovers</w:t>
      </w:r>
      <w:r w:rsidRPr="00225714">
        <w:rPr>
          <w:rFonts w:ascii="Calibri" w:eastAsiaTheme="minorEastAsia" w:hAnsi="Calibri" w:cs="Calibri"/>
          <w:szCs w:val="21"/>
          <w:lang w:eastAsia="zh-CN"/>
        </w:rPr>
        <w:tab/>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hAnsi="Calibri" w:cs="Calibri"/>
          <w:szCs w:val="21"/>
          <w:lang w:eastAsia="zh-CN"/>
        </w:rPr>
        <w:t>MRO for SN change failure (</w:t>
      </w:r>
      <w:proofErr w:type="spellStart"/>
      <w:r w:rsidRPr="00225714">
        <w:rPr>
          <w:rFonts w:ascii="Calibri" w:hAnsi="Calibri" w:cs="Calibri"/>
          <w:szCs w:val="21"/>
          <w:lang w:eastAsia="zh-CN"/>
        </w:rPr>
        <w:t>SCGFailureInformation</w:t>
      </w:r>
      <w:proofErr w:type="spellEnd"/>
      <w:r w:rsidRPr="00225714">
        <w:rPr>
          <w:rFonts w:ascii="Calibri" w:hAnsi="Calibri" w:cs="Calibri"/>
          <w:szCs w:val="21"/>
          <w:lang w:eastAsia="zh-CN"/>
        </w:rPr>
        <w:t xml:space="preserve"> related enhancements)</w:t>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hAnsi="Calibri" w:cs="Calibri"/>
          <w:szCs w:val="21"/>
          <w:lang w:eastAsia="zh-CN"/>
        </w:rPr>
        <w:t>UE history information in EN-DC</w:t>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eastAsiaTheme="minorEastAsia" w:hAnsi="Calibri" w:cs="Calibri"/>
          <w:szCs w:val="21"/>
          <w:lang w:eastAsia="zh-CN"/>
        </w:rPr>
        <w:t xml:space="preserve">Successful Handovers Reports: </w:t>
      </w:r>
    </w:p>
    <w:p w:rsidR="00B74E87" w:rsidRPr="00225714" w:rsidRDefault="00B74E87" w:rsidP="00B74E87">
      <w:pPr>
        <w:pStyle w:val="afd"/>
        <w:numPr>
          <w:ilvl w:val="0"/>
          <w:numId w:val="40"/>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Rel</w:t>
      </w:r>
      <w:r w:rsidR="00225714" w:rsidRPr="00225714">
        <w:rPr>
          <w:rFonts w:ascii="Calibri" w:eastAsiaTheme="minorEastAsia" w:hAnsi="Calibri" w:cs="Calibri" w:hint="eastAsia"/>
          <w:szCs w:val="21"/>
          <w:lang w:eastAsia="zh-CN"/>
        </w:rPr>
        <w:t>-</w:t>
      </w:r>
      <w:r w:rsidRPr="00225714">
        <w:rPr>
          <w:rFonts w:ascii="Calibri" w:eastAsiaTheme="minorEastAsia" w:hAnsi="Calibri" w:cs="Calibri"/>
          <w:szCs w:val="21"/>
          <w:lang w:eastAsia="zh-CN"/>
        </w:rPr>
        <w:t>17 New SON Features</w:t>
      </w:r>
      <w:r w:rsidRPr="00225714">
        <w:rPr>
          <w:rFonts w:ascii="Calibri" w:eastAsiaTheme="minorEastAsia" w:hAnsi="Calibri" w:cs="Calibri"/>
          <w:szCs w:val="21"/>
          <w:lang w:eastAsia="zh-CN"/>
        </w:rPr>
        <w:tab/>
      </w:r>
    </w:p>
    <w:p w:rsidR="000B60D1" w:rsidRPr="000B60D1" w:rsidRDefault="000B60D1" w:rsidP="00B74E87">
      <w:pPr>
        <w:pStyle w:val="afd"/>
        <w:numPr>
          <w:ilvl w:val="0"/>
          <w:numId w:val="43"/>
        </w:numPr>
        <w:ind w:leftChars="0"/>
        <w:rPr>
          <w:rFonts w:ascii="Calibri" w:hAnsi="Calibri" w:cs="Calibri"/>
          <w:szCs w:val="21"/>
          <w:lang w:eastAsia="zh-CN"/>
        </w:rPr>
      </w:pPr>
      <w:r w:rsidRPr="00B51466">
        <w:rPr>
          <w:rFonts w:ascii="Calibri" w:hAnsi="Calibri" w:cs="Calibri"/>
          <w:szCs w:val="21"/>
          <w:lang w:eastAsia="zh-CN"/>
        </w:rPr>
        <w:t>UL/DL coverage imbalanced</w:t>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hAnsi="Calibri" w:cs="Calibri"/>
          <w:szCs w:val="21"/>
          <w:lang w:eastAsia="zh-CN"/>
        </w:rPr>
        <w:t>UE reporting (e.g., RA report) associated to 2-step RACH</w:t>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eastAsiaTheme="minorEastAsia" w:hAnsi="Calibri" w:cs="Calibri"/>
          <w:szCs w:val="21"/>
          <w:lang w:eastAsia="zh-CN"/>
        </w:rPr>
        <w:t>mobility enhancement optimization (CHO and DAPS)</w:t>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eastAsiaTheme="minorEastAsia" w:hAnsi="Calibri" w:cs="Calibri"/>
          <w:szCs w:val="21"/>
          <w:lang w:eastAsia="zh-CN"/>
        </w:rPr>
        <w:t>NR-U related SON/MDT optimization</w:t>
      </w:r>
    </w:p>
    <w:p w:rsidR="00CF6839" w:rsidRDefault="00CF6839" w:rsidP="00B74E87">
      <w:pPr>
        <w:rPr>
          <w:rFonts w:eastAsiaTheme="minorEastAsia"/>
          <w:b/>
          <w:u w:val="single"/>
          <w:lang w:eastAsia="zh-CN"/>
        </w:rPr>
      </w:pPr>
    </w:p>
    <w:p w:rsidR="00B74E87" w:rsidRPr="00CF6839" w:rsidRDefault="00B74E87" w:rsidP="00B74E87">
      <w:pPr>
        <w:rPr>
          <w:rFonts w:eastAsiaTheme="minorEastAsia"/>
          <w:b/>
          <w:u w:val="single"/>
          <w:lang w:eastAsia="zh-CN"/>
        </w:rPr>
      </w:pPr>
      <w:r w:rsidRPr="00CF6839">
        <w:rPr>
          <w:rFonts w:eastAsiaTheme="minorEastAsia"/>
          <w:b/>
          <w:u w:val="single"/>
          <w:lang w:eastAsia="zh-CN"/>
        </w:rPr>
        <w:t>MDT Features</w:t>
      </w:r>
    </w:p>
    <w:p w:rsidR="00B74E87" w:rsidRPr="00225714" w:rsidRDefault="00B74E87" w:rsidP="00B74E87">
      <w:pPr>
        <w:pStyle w:val="afd"/>
        <w:numPr>
          <w:ilvl w:val="0"/>
          <w:numId w:val="40"/>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Rel</w:t>
      </w:r>
      <w:r w:rsidR="00225714" w:rsidRPr="00225714">
        <w:rPr>
          <w:rFonts w:ascii="Calibri" w:eastAsiaTheme="minorEastAsia" w:hAnsi="Calibri" w:cs="Calibri" w:hint="eastAsia"/>
          <w:szCs w:val="21"/>
          <w:lang w:eastAsia="zh-CN"/>
        </w:rPr>
        <w:t>-</w:t>
      </w:r>
      <w:r w:rsidR="003C048A">
        <w:rPr>
          <w:rFonts w:ascii="Calibri" w:eastAsiaTheme="minorEastAsia" w:hAnsi="Calibri" w:cs="Calibri"/>
          <w:szCs w:val="21"/>
          <w:lang w:eastAsia="zh-CN"/>
        </w:rPr>
        <w:t>16 Leftovers</w:t>
      </w:r>
    </w:p>
    <w:p w:rsidR="00B74E87" w:rsidRPr="00225714" w:rsidRDefault="00B74E87" w:rsidP="00B74E87">
      <w:pPr>
        <w:pStyle w:val="afd"/>
        <w:numPr>
          <w:ilvl w:val="0"/>
          <w:numId w:val="45"/>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MDT for MR-DC</w:t>
      </w:r>
    </w:p>
    <w:p w:rsidR="00B74E87" w:rsidRPr="00225714" w:rsidRDefault="00B74E87" w:rsidP="00B74E87">
      <w:pPr>
        <w:pStyle w:val="afd"/>
        <w:numPr>
          <w:ilvl w:val="0"/>
          <w:numId w:val="40"/>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Rel</w:t>
      </w:r>
      <w:r w:rsidR="00225714" w:rsidRPr="00225714">
        <w:rPr>
          <w:rFonts w:ascii="Calibri" w:eastAsiaTheme="minorEastAsia" w:hAnsi="Calibri" w:cs="Calibri" w:hint="eastAsia"/>
          <w:szCs w:val="21"/>
          <w:lang w:eastAsia="zh-CN"/>
        </w:rPr>
        <w:t>-</w:t>
      </w:r>
      <w:r w:rsidR="003C048A">
        <w:rPr>
          <w:rFonts w:ascii="Calibri" w:eastAsiaTheme="minorEastAsia" w:hAnsi="Calibri" w:cs="Calibri"/>
          <w:szCs w:val="21"/>
          <w:lang w:eastAsia="zh-CN"/>
        </w:rPr>
        <w:t>17 New MDT Features</w:t>
      </w:r>
    </w:p>
    <w:p w:rsidR="00B74E87" w:rsidRPr="00225714" w:rsidRDefault="00B74E87" w:rsidP="00B74E87">
      <w:pPr>
        <w:pStyle w:val="afd"/>
        <w:numPr>
          <w:ilvl w:val="0"/>
          <w:numId w:val="45"/>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Enhancement of logged and immediate MDT (including coexistence with IDC)</w:t>
      </w:r>
    </w:p>
    <w:p w:rsidR="00CF6839" w:rsidRDefault="00CF6839" w:rsidP="00B74E87">
      <w:pPr>
        <w:rPr>
          <w:rFonts w:ascii="Calibri" w:eastAsiaTheme="minorEastAsia" w:hAnsi="Calibri" w:cs="Calibri"/>
          <w:b/>
          <w:sz w:val="18"/>
          <w:szCs w:val="18"/>
          <w:u w:val="single"/>
          <w:lang w:eastAsia="zh-CN"/>
        </w:rPr>
      </w:pPr>
    </w:p>
    <w:p w:rsidR="00B74E87" w:rsidRPr="00CF6839" w:rsidRDefault="00B74E87" w:rsidP="00B74E87">
      <w:pPr>
        <w:rPr>
          <w:rFonts w:eastAsiaTheme="minorEastAsia"/>
          <w:b/>
          <w:u w:val="single"/>
          <w:lang w:eastAsia="zh-CN"/>
        </w:rPr>
      </w:pPr>
      <w:r w:rsidRPr="00CF6839">
        <w:rPr>
          <w:rFonts w:eastAsiaTheme="minorEastAsia"/>
          <w:b/>
          <w:u w:val="single"/>
          <w:lang w:eastAsia="zh-CN"/>
        </w:rPr>
        <w:t>L2 measurements</w:t>
      </w:r>
    </w:p>
    <w:p w:rsidR="00B74E87" w:rsidRPr="00225714" w:rsidRDefault="00B74E87" w:rsidP="00B74E87">
      <w:pPr>
        <w:pStyle w:val="afd"/>
        <w:numPr>
          <w:ilvl w:val="0"/>
          <w:numId w:val="40"/>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Potential L2 enhancements</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E67ADF" w:rsidRPr="00856036" w:rsidRDefault="00701410" w:rsidP="00856036">
      <w:pPr>
        <w:pStyle w:val="4"/>
        <w:rPr>
          <w:rFonts w:eastAsiaTheme="minorEastAsia"/>
          <w:lang w:eastAsia="zh-CN"/>
        </w:rPr>
      </w:pPr>
      <w:r>
        <w:rPr>
          <w:lang w:eastAsia="ja-JP"/>
        </w:rPr>
        <w:t>2.3.1</w:t>
      </w:r>
      <w:r>
        <w:rPr>
          <w:lang w:eastAsia="ja-JP"/>
        </w:rPr>
        <w:tab/>
        <w:t>Agreements</w:t>
      </w:r>
    </w:p>
    <w:p w:rsidR="00B31F2D" w:rsidRDefault="00B31F2D" w:rsidP="00B31F2D">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hint="eastAsia"/>
          <w:b/>
          <w:u w:val="single"/>
        </w:rPr>
        <w:t>RAN2 #1</w:t>
      </w:r>
      <w:r w:rsidR="004B0C2E">
        <w:rPr>
          <w:rFonts w:ascii="Arial" w:eastAsiaTheme="minorEastAsia" w:hAnsi="Arial" w:cs="Arial" w:hint="eastAsia"/>
          <w:b/>
          <w:u w:val="single"/>
          <w:lang w:eastAsia="zh-CN"/>
        </w:rPr>
        <w:t>10</w:t>
      </w:r>
      <w:r>
        <w:rPr>
          <w:rFonts w:ascii="Arial" w:eastAsia="SimSun" w:hAnsi="Arial" w:cs="Arial" w:hint="eastAsia"/>
          <w:b/>
          <w:u w:val="single"/>
          <w:lang w:eastAsia="zh-CN"/>
        </w:rPr>
        <w:t>-e</w:t>
      </w:r>
      <w:r w:rsidRPr="0016425B">
        <w:rPr>
          <w:rFonts w:ascii="Arial" w:hAnsi="Arial" w:cs="Arial" w:hint="eastAsia"/>
          <w:b/>
          <w:u w:val="single"/>
        </w:rPr>
        <w:t xml:space="preserve"> meeting</w:t>
      </w:r>
    </w:p>
    <w:p w:rsidR="00B74E87" w:rsidRPr="00B74E87" w:rsidRDefault="00B74E87" w:rsidP="00B31F2D">
      <w:pPr>
        <w:tabs>
          <w:tab w:val="left" w:pos="567"/>
        </w:tabs>
        <w:overflowPunct/>
        <w:autoSpaceDE/>
        <w:autoSpaceDN/>
        <w:snapToGrid w:val="0"/>
        <w:spacing w:before="120" w:after="0"/>
        <w:textAlignment w:val="auto"/>
        <w:rPr>
          <w:rFonts w:ascii="Arial" w:eastAsiaTheme="minorEastAsia" w:hAnsi="Arial" w:cs="Arial"/>
          <w:b/>
          <w:u w:val="single"/>
          <w:lang w:eastAsia="zh-CN"/>
        </w:rPr>
      </w:pPr>
    </w:p>
    <w:p w:rsidR="00B31F2D" w:rsidRPr="00B31F2D" w:rsidRDefault="00B31F2D" w:rsidP="00B31F2D">
      <w:pPr>
        <w:pStyle w:val="afd"/>
        <w:numPr>
          <w:ilvl w:val="0"/>
          <w:numId w:val="23"/>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The following BLCRs are endorsed,</w:t>
      </w:r>
    </w:p>
    <w:p w:rsidR="00537437" w:rsidRPr="00537437" w:rsidRDefault="00537437" w:rsidP="00A41042">
      <w:pPr>
        <w:tabs>
          <w:tab w:val="left" w:pos="567"/>
        </w:tabs>
        <w:snapToGrid w:val="0"/>
        <w:spacing w:before="240"/>
        <w:ind w:leftChars="200" w:left="400"/>
        <w:rPr>
          <w:rFonts w:eastAsiaTheme="minorEastAsia"/>
          <w:bCs/>
          <w:iCs/>
          <w:lang w:eastAsia="zh-CN"/>
        </w:rPr>
      </w:pPr>
      <w:r w:rsidRPr="00537437">
        <w:rPr>
          <w:rFonts w:eastAsiaTheme="minorEastAsia"/>
          <w:bCs/>
          <w:iCs/>
          <w:lang w:eastAsia="zh-CN"/>
        </w:rPr>
        <w:t>BLCR to 38.300</w:t>
      </w:r>
      <w:r w:rsidRPr="00537437">
        <w:rPr>
          <w:rFonts w:eastAsiaTheme="minorEastAsia" w:hint="eastAsia"/>
          <w:bCs/>
          <w:iCs/>
          <w:lang w:eastAsia="zh-CN"/>
        </w:rPr>
        <w:t>_</w:t>
      </w:r>
      <w:r w:rsidRPr="00537437">
        <w:rPr>
          <w:rFonts w:eastAsiaTheme="minorEastAsia"/>
          <w:bCs/>
          <w:iCs/>
          <w:lang w:eastAsia="zh-CN"/>
        </w:rPr>
        <w:t>Addition of SON features enhancement</w:t>
      </w:r>
      <w:r w:rsidRPr="00537437">
        <w:rPr>
          <w:rFonts w:eastAsiaTheme="minorEastAsia" w:hint="eastAsia"/>
          <w:bCs/>
          <w:iCs/>
          <w:lang w:eastAsia="zh-CN"/>
        </w:rPr>
        <w:t>, R3-207237</w:t>
      </w:r>
      <w:r w:rsidR="00F500F0">
        <w:rPr>
          <w:rFonts w:eastAsiaTheme="minorEastAsia" w:hint="eastAsia"/>
          <w:bCs/>
          <w:iCs/>
          <w:lang w:eastAsia="zh-CN"/>
        </w:rPr>
        <w:t xml:space="preserve"> </w:t>
      </w:r>
      <w:r w:rsidR="00F500F0">
        <w:rPr>
          <w:rFonts w:eastAsiaTheme="minorEastAsia" w:hint="eastAsia"/>
          <w:bCs/>
          <w:iCs/>
          <w:lang w:val="en-US" w:eastAsia="zh-CN"/>
        </w:rPr>
        <w:t xml:space="preserve">(revision of </w:t>
      </w:r>
      <w:r w:rsidR="00F500F0" w:rsidRPr="00F66947">
        <w:rPr>
          <w:rFonts w:eastAsiaTheme="minorEastAsia"/>
          <w:bCs/>
          <w:iCs/>
          <w:lang w:val="en-US" w:eastAsia="zh-CN"/>
        </w:rPr>
        <w:t>R3-20590</w:t>
      </w:r>
      <w:r w:rsidR="00F500F0">
        <w:rPr>
          <w:rFonts w:eastAsiaTheme="minorEastAsia" w:hint="eastAsia"/>
          <w:bCs/>
          <w:iCs/>
          <w:lang w:val="en-US" w:eastAsia="zh-CN"/>
        </w:rPr>
        <w:t>8)</w:t>
      </w:r>
      <w:r w:rsidRPr="00537437">
        <w:rPr>
          <w:rFonts w:eastAsiaTheme="minorEastAsia" w:hint="eastAsia"/>
          <w:bCs/>
          <w:iCs/>
          <w:lang w:eastAsia="zh-CN"/>
        </w:rPr>
        <w:t xml:space="preserve">, </w:t>
      </w:r>
      <w:r w:rsidRPr="00537437">
        <w:rPr>
          <w:rFonts w:ascii="Calibri" w:hAnsi="Calibri" w:cs="Calibri"/>
          <w:b/>
          <w:bCs/>
          <w:color w:val="008000"/>
          <w:sz w:val="18"/>
          <w:szCs w:val="24"/>
        </w:rPr>
        <w:t>Endorsed</w:t>
      </w:r>
    </w:p>
    <w:p w:rsidR="002504C7" w:rsidRDefault="002504C7" w:rsidP="00A41042">
      <w:pPr>
        <w:tabs>
          <w:tab w:val="left" w:pos="567"/>
        </w:tabs>
        <w:overflowPunct/>
        <w:autoSpaceDE/>
        <w:autoSpaceDN/>
        <w:snapToGrid w:val="0"/>
        <w:spacing w:after="0"/>
        <w:ind w:leftChars="200" w:left="400"/>
        <w:textAlignment w:val="auto"/>
        <w:rPr>
          <w:rFonts w:eastAsiaTheme="minorEastAsia"/>
          <w:bCs/>
          <w:iCs/>
          <w:lang w:val="en-US" w:eastAsia="zh-CN"/>
        </w:rPr>
      </w:pPr>
      <w:r w:rsidRPr="002504C7">
        <w:rPr>
          <w:rFonts w:eastAsiaTheme="minorEastAsia"/>
          <w:bCs/>
          <w:iCs/>
          <w:lang w:val="en-US" w:eastAsia="zh-CN"/>
        </w:rPr>
        <w:t>BLCR to 36.300_Addition of SON features enhancement</w:t>
      </w:r>
      <w:r>
        <w:rPr>
          <w:rFonts w:eastAsiaTheme="minorEastAsia" w:hint="eastAsia"/>
          <w:bCs/>
          <w:iCs/>
          <w:lang w:val="en-US" w:eastAsia="zh-CN"/>
        </w:rPr>
        <w:t xml:space="preserve">, </w:t>
      </w:r>
      <w:r w:rsidRPr="002504C7">
        <w:rPr>
          <w:rFonts w:eastAsiaTheme="minorEastAsia"/>
          <w:bCs/>
          <w:iCs/>
          <w:lang w:val="en-US" w:eastAsia="zh-CN"/>
        </w:rPr>
        <w:t>R3-207254</w:t>
      </w:r>
      <w:r w:rsidRPr="002504C7">
        <w:rPr>
          <w:rFonts w:eastAsiaTheme="minorEastAsia" w:hint="eastAsia"/>
          <w:bCs/>
          <w:iCs/>
          <w:lang w:val="en-US" w:eastAsia="zh-CN"/>
        </w:rPr>
        <w:t xml:space="preserve">, </w:t>
      </w:r>
      <w:r w:rsidR="00576779" w:rsidRPr="0041271B">
        <w:rPr>
          <w:rFonts w:ascii="Calibri" w:hAnsi="Calibri" w:cs="Calibri"/>
          <w:b/>
          <w:bCs/>
          <w:color w:val="008000"/>
          <w:sz w:val="18"/>
          <w:szCs w:val="24"/>
        </w:rPr>
        <w:t>Endorsed</w:t>
      </w:r>
    </w:p>
    <w:p w:rsidR="002504C7" w:rsidRDefault="0083148C" w:rsidP="00A41042">
      <w:pPr>
        <w:tabs>
          <w:tab w:val="left" w:pos="567"/>
        </w:tabs>
        <w:overflowPunct/>
        <w:autoSpaceDE/>
        <w:autoSpaceDN/>
        <w:snapToGrid w:val="0"/>
        <w:spacing w:before="240" w:after="0"/>
        <w:ind w:leftChars="200" w:left="400"/>
        <w:textAlignment w:val="auto"/>
        <w:rPr>
          <w:rFonts w:eastAsiaTheme="minorEastAsia"/>
          <w:bCs/>
          <w:iCs/>
          <w:lang w:val="en-US" w:eastAsia="zh-CN"/>
        </w:rPr>
      </w:pPr>
      <w:r w:rsidRPr="0083148C">
        <w:rPr>
          <w:rFonts w:eastAsiaTheme="minorEastAsia"/>
          <w:bCs/>
          <w:iCs/>
          <w:lang w:val="en-US" w:eastAsia="zh-CN"/>
        </w:rPr>
        <w:t>BLCR to 38.401_Addition of SON features enhancement</w:t>
      </w:r>
      <w:r w:rsidRPr="0083148C">
        <w:rPr>
          <w:rFonts w:eastAsiaTheme="minorEastAsia" w:hint="eastAsia"/>
          <w:bCs/>
          <w:iCs/>
          <w:lang w:val="en-US" w:eastAsia="zh-CN"/>
        </w:rPr>
        <w:t xml:space="preserve">, </w:t>
      </w:r>
      <w:r w:rsidRPr="0083148C">
        <w:rPr>
          <w:rFonts w:eastAsiaTheme="minorEastAsia"/>
          <w:bCs/>
          <w:iCs/>
          <w:lang w:val="en-US" w:eastAsia="zh-CN"/>
        </w:rPr>
        <w:t>R3-207239</w:t>
      </w:r>
      <w:r w:rsidRPr="0083148C">
        <w:rPr>
          <w:rFonts w:eastAsiaTheme="minorEastAsia" w:hint="eastAsia"/>
          <w:bCs/>
          <w:iCs/>
          <w:lang w:val="en-US" w:eastAsia="zh-CN"/>
        </w:rPr>
        <w:t xml:space="preserve">, </w:t>
      </w:r>
      <w:r w:rsidR="00576779" w:rsidRPr="0041271B">
        <w:rPr>
          <w:rFonts w:ascii="Calibri" w:hAnsi="Calibri" w:cs="Calibri"/>
          <w:b/>
          <w:bCs/>
          <w:color w:val="008000"/>
          <w:sz w:val="18"/>
          <w:szCs w:val="24"/>
        </w:rPr>
        <w:t>Endorsed</w:t>
      </w:r>
    </w:p>
    <w:p w:rsidR="0083148C" w:rsidRPr="00E34066" w:rsidRDefault="0083148C" w:rsidP="00A41042">
      <w:pPr>
        <w:tabs>
          <w:tab w:val="left" w:pos="567"/>
        </w:tabs>
        <w:overflowPunct/>
        <w:autoSpaceDE/>
        <w:autoSpaceDN/>
        <w:snapToGrid w:val="0"/>
        <w:spacing w:before="240" w:after="0"/>
        <w:ind w:leftChars="200" w:left="400"/>
        <w:textAlignment w:val="auto"/>
        <w:rPr>
          <w:rFonts w:eastAsiaTheme="minorEastAsia"/>
          <w:bCs/>
          <w:iCs/>
          <w:lang w:val="en-US" w:eastAsia="zh-CN"/>
        </w:rPr>
      </w:pPr>
      <w:r w:rsidRPr="00E34066">
        <w:rPr>
          <w:rFonts w:eastAsiaTheme="minorEastAsia"/>
          <w:bCs/>
          <w:iCs/>
          <w:lang w:val="en-US" w:eastAsia="zh-CN"/>
        </w:rPr>
        <w:t>BLCR to 38.423_Addition of SON features enhancement</w:t>
      </w:r>
      <w:r w:rsidRPr="00E34066">
        <w:rPr>
          <w:rFonts w:eastAsiaTheme="minorEastAsia" w:hint="eastAsia"/>
          <w:bCs/>
          <w:iCs/>
          <w:lang w:val="en-US" w:eastAsia="zh-CN"/>
        </w:rPr>
        <w:t xml:space="preserve">, </w:t>
      </w:r>
      <w:r w:rsidRPr="00E34066">
        <w:rPr>
          <w:rFonts w:eastAsiaTheme="minorEastAsia"/>
          <w:bCs/>
          <w:iCs/>
          <w:lang w:val="en-US" w:eastAsia="zh-CN"/>
        </w:rPr>
        <w:t>R3-207240</w:t>
      </w:r>
      <w:r w:rsidR="00576779">
        <w:rPr>
          <w:rFonts w:eastAsiaTheme="minorEastAsia" w:hint="eastAsia"/>
          <w:bCs/>
          <w:iCs/>
          <w:lang w:val="en-US" w:eastAsia="zh-CN"/>
        </w:rPr>
        <w:t xml:space="preserve">, </w:t>
      </w:r>
      <w:r w:rsidR="00576779" w:rsidRPr="0041271B">
        <w:rPr>
          <w:rFonts w:ascii="Calibri" w:hAnsi="Calibri" w:cs="Calibri"/>
          <w:b/>
          <w:bCs/>
          <w:color w:val="008000"/>
          <w:sz w:val="18"/>
          <w:szCs w:val="24"/>
        </w:rPr>
        <w:t>Endorsed</w:t>
      </w:r>
    </w:p>
    <w:p w:rsidR="0083148C" w:rsidRPr="00E34066" w:rsidRDefault="0083148C" w:rsidP="00A41042">
      <w:pPr>
        <w:tabs>
          <w:tab w:val="left" w:pos="567"/>
        </w:tabs>
        <w:overflowPunct/>
        <w:autoSpaceDE/>
        <w:autoSpaceDN/>
        <w:snapToGrid w:val="0"/>
        <w:spacing w:before="240" w:after="0"/>
        <w:ind w:leftChars="200" w:left="400"/>
        <w:textAlignment w:val="auto"/>
        <w:rPr>
          <w:rFonts w:eastAsiaTheme="minorEastAsia"/>
          <w:bCs/>
          <w:iCs/>
          <w:lang w:val="en-US" w:eastAsia="zh-CN"/>
        </w:rPr>
      </w:pPr>
      <w:r w:rsidRPr="00E34066">
        <w:rPr>
          <w:rFonts w:eastAsiaTheme="minorEastAsia"/>
          <w:bCs/>
          <w:iCs/>
          <w:lang w:val="en-US" w:eastAsia="zh-CN"/>
        </w:rPr>
        <w:t>BLCR to 38.413_Addition of SON features enhancement</w:t>
      </w:r>
      <w:r w:rsidRPr="00E34066">
        <w:rPr>
          <w:rFonts w:eastAsiaTheme="minorEastAsia" w:hint="eastAsia"/>
          <w:bCs/>
          <w:iCs/>
          <w:lang w:val="en-US" w:eastAsia="zh-CN"/>
        </w:rPr>
        <w:t xml:space="preserve">, </w:t>
      </w:r>
      <w:r w:rsidRPr="00E34066">
        <w:rPr>
          <w:rFonts w:eastAsiaTheme="minorEastAsia"/>
          <w:bCs/>
          <w:iCs/>
          <w:lang w:val="en-US" w:eastAsia="zh-CN"/>
        </w:rPr>
        <w:t>R3-20724</w:t>
      </w:r>
      <w:r w:rsidRPr="00E34066">
        <w:rPr>
          <w:rFonts w:eastAsiaTheme="minorEastAsia" w:hint="eastAsia"/>
          <w:bCs/>
          <w:iCs/>
          <w:lang w:val="en-US" w:eastAsia="zh-CN"/>
        </w:rPr>
        <w:t>1</w:t>
      </w:r>
      <w:r w:rsidR="00576779">
        <w:rPr>
          <w:rFonts w:eastAsiaTheme="minorEastAsia" w:hint="eastAsia"/>
          <w:bCs/>
          <w:iCs/>
          <w:lang w:val="en-US" w:eastAsia="zh-CN"/>
        </w:rPr>
        <w:t xml:space="preserve">, </w:t>
      </w:r>
      <w:r w:rsidR="00576779" w:rsidRPr="0041271B">
        <w:rPr>
          <w:rFonts w:ascii="Calibri" w:hAnsi="Calibri" w:cs="Calibri"/>
          <w:b/>
          <w:bCs/>
          <w:color w:val="008000"/>
          <w:sz w:val="18"/>
          <w:szCs w:val="24"/>
        </w:rPr>
        <w:t>Endorsed</w:t>
      </w:r>
    </w:p>
    <w:p w:rsidR="0083148C" w:rsidRPr="00E34066" w:rsidRDefault="0083148C" w:rsidP="00A41042">
      <w:pPr>
        <w:tabs>
          <w:tab w:val="left" w:pos="567"/>
        </w:tabs>
        <w:overflowPunct/>
        <w:autoSpaceDE/>
        <w:autoSpaceDN/>
        <w:snapToGrid w:val="0"/>
        <w:spacing w:before="240" w:after="0"/>
        <w:ind w:leftChars="200" w:left="400"/>
        <w:textAlignment w:val="auto"/>
        <w:rPr>
          <w:rFonts w:eastAsiaTheme="minorEastAsia"/>
          <w:bCs/>
          <w:iCs/>
          <w:lang w:val="en-US" w:eastAsia="zh-CN"/>
        </w:rPr>
      </w:pPr>
      <w:r w:rsidRPr="00E34066">
        <w:rPr>
          <w:rFonts w:eastAsiaTheme="minorEastAsia"/>
          <w:bCs/>
          <w:iCs/>
          <w:lang w:val="en-US" w:eastAsia="zh-CN"/>
        </w:rPr>
        <w:t>BLCR to 38.473_Addition of SON features enhancement</w:t>
      </w:r>
      <w:r w:rsidRPr="00E34066">
        <w:rPr>
          <w:rFonts w:eastAsiaTheme="minorEastAsia" w:hint="eastAsia"/>
          <w:bCs/>
          <w:iCs/>
          <w:lang w:val="en-US" w:eastAsia="zh-CN"/>
        </w:rPr>
        <w:t xml:space="preserve">, </w:t>
      </w:r>
      <w:r w:rsidRPr="00E34066">
        <w:rPr>
          <w:rFonts w:eastAsiaTheme="minorEastAsia"/>
          <w:bCs/>
          <w:iCs/>
          <w:lang w:val="en-US" w:eastAsia="zh-CN"/>
        </w:rPr>
        <w:t>R3-20724</w:t>
      </w:r>
      <w:r w:rsidRPr="00E34066">
        <w:rPr>
          <w:rFonts w:eastAsiaTheme="minorEastAsia" w:hint="eastAsia"/>
          <w:bCs/>
          <w:iCs/>
          <w:lang w:val="en-US" w:eastAsia="zh-CN"/>
        </w:rPr>
        <w:t>2</w:t>
      </w:r>
      <w:r w:rsidR="00576779">
        <w:rPr>
          <w:rFonts w:eastAsiaTheme="minorEastAsia" w:hint="eastAsia"/>
          <w:bCs/>
          <w:iCs/>
          <w:lang w:val="en-US" w:eastAsia="zh-CN"/>
        </w:rPr>
        <w:t xml:space="preserve">, </w:t>
      </w:r>
      <w:r w:rsidR="00576779" w:rsidRPr="0041271B">
        <w:rPr>
          <w:rFonts w:ascii="Calibri" w:hAnsi="Calibri" w:cs="Calibri"/>
          <w:b/>
          <w:bCs/>
          <w:color w:val="008000"/>
          <w:sz w:val="18"/>
          <w:szCs w:val="24"/>
        </w:rPr>
        <w:t>Endorsed</w:t>
      </w:r>
    </w:p>
    <w:p w:rsidR="0083148C" w:rsidRPr="00E34066" w:rsidRDefault="0083148C" w:rsidP="00A41042">
      <w:pPr>
        <w:tabs>
          <w:tab w:val="left" w:pos="567"/>
        </w:tabs>
        <w:overflowPunct/>
        <w:autoSpaceDE/>
        <w:autoSpaceDN/>
        <w:snapToGrid w:val="0"/>
        <w:spacing w:before="240" w:after="0"/>
        <w:ind w:leftChars="200" w:left="400"/>
        <w:textAlignment w:val="auto"/>
        <w:rPr>
          <w:rFonts w:eastAsiaTheme="minorEastAsia"/>
          <w:bCs/>
          <w:iCs/>
          <w:lang w:val="en-US" w:eastAsia="zh-CN"/>
        </w:rPr>
      </w:pPr>
      <w:r w:rsidRPr="00E34066">
        <w:rPr>
          <w:rFonts w:eastAsiaTheme="minorEastAsia"/>
          <w:bCs/>
          <w:iCs/>
          <w:lang w:val="en-US" w:eastAsia="zh-CN"/>
        </w:rPr>
        <w:t>BLCR to 36.413</w:t>
      </w:r>
      <w:r w:rsidR="00661DBF">
        <w:rPr>
          <w:rFonts w:eastAsiaTheme="minorEastAsia" w:hint="eastAsia"/>
          <w:bCs/>
          <w:iCs/>
          <w:lang w:val="en-US" w:eastAsia="zh-CN"/>
        </w:rPr>
        <w:t>_</w:t>
      </w:r>
      <w:r w:rsidRPr="00E34066">
        <w:rPr>
          <w:rFonts w:eastAsiaTheme="minorEastAsia"/>
          <w:bCs/>
          <w:iCs/>
          <w:lang w:val="en-US" w:eastAsia="zh-CN"/>
        </w:rPr>
        <w:t>Addition of SON features enhancement</w:t>
      </w:r>
      <w:r w:rsidRPr="00E34066">
        <w:rPr>
          <w:rFonts w:eastAsiaTheme="minorEastAsia" w:hint="eastAsia"/>
          <w:bCs/>
          <w:iCs/>
          <w:lang w:val="en-US" w:eastAsia="zh-CN"/>
        </w:rPr>
        <w:t xml:space="preserve">, </w:t>
      </w:r>
      <w:r w:rsidRPr="00E34066">
        <w:rPr>
          <w:rFonts w:eastAsiaTheme="minorEastAsia"/>
          <w:bCs/>
          <w:iCs/>
          <w:lang w:val="en-US" w:eastAsia="zh-CN"/>
        </w:rPr>
        <w:t>R3-20724</w:t>
      </w:r>
      <w:r w:rsidRPr="00E34066">
        <w:rPr>
          <w:rFonts w:eastAsiaTheme="minorEastAsia" w:hint="eastAsia"/>
          <w:bCs/>
          <w:iCs/>
          <w:lang w:val="en-US" w:eastAsia="zh-CN"/>
        </w:rPr>
        <w:t>7</w:t>
      </w:r>
      <w:r w:rsidR="00576779">
        <w:rPr>
          <w:rFonts w:eastAsiaTheme="minorEastAsia" w:hint="eastAsia"/>
          <w:bCs/>
          <w:iCs/>
          <w:lang w:val="en-US" w:eastAsia="zh-CN"/>
        </w:rPr>
        <w:t xml:space="preserve">, </w:t>
      </w:r>
      <w:r w:rsidR="00576779" w:rsidRPr="0041271B">
        <w:rPr>
          <w:rFonts w:ascii="Calibri" w:hAnsi="Calibri" w:cs="Calibri"/>
          <w:b/>
          <w:bCs/>
          <w:color w:val="008000"/>
          <w:sz w:val="18"/>
          <w:szCs w:val="24"/>
        </w:rPr>
        <w:t>Endorsed</w:t>
      </w:r>
    </w:p>
    <w:p w:rsidR="0083148C" w:rsidRPr="00E34066" w:rsidRDefault="00661DBF" w:rsidP="00A41042">
      <w:pPr>
        <w:tabs>
          <w:tab w:val="left" w:pos="567"/>
        </w:tabs>
        <w:overflowPunct/>
        <w:autoSpaceDE/>
        <w:autoSpaceDN/>
        <w:snapToGrid w:val="0"/>
        <w:spacing w:before="240" w:after="0"/>
        <w:ind w:leftChars="200" w:left="400"/>
        <w:textAlignment w:val="auto"/>
        <w:rPr>
          <w:rFonts w:eastAsiaTheme="minorEastAsia"/>
          <w:bCs/>
          <w:iCs/>
          <w:lang w:val="en-US" w:eastAsia="zh-CN"/>
        </w:rPr>
      </w:pPr>
      <w:r>
        <w:rPr>
          <w:rFonts w:eastAsiaTheme="minorEastAsia"/>
          <w:bCs/>
          <w:iCs/>
          <w:lang w:val="en-US" w:eastAsia="zh-CN"/>
        </w:rPr>
        <w:t>BLCR to 38.401</w:t>
      </w:r>
      <w:r>
        <w:rPr>
          <w:rFonts w:eastAsiaTheme="minorEastAsia" w:hint="eastAsia"/>
          <w:bCs/>
          <w:iCs/>
          <w:lang w:val="en-US" w:eastAsia="zh-CN"/>
        </w:rPr>
        <w:t>_</w:t>
      </w:r>
      <w:r w:rsidR="0083148C" w:rsidRPr="00E34066">
        <w:rPr>
          <w:rFonts w:eastAsiaTheme="minorEastAsia"/>
          <w:bCs/>
          <w:iCs/>
          <w:lang w:val="en-US" w:eastAsia="zh-CN"/>
        </w:rPr>
        <w:t>Support of MDT enhancement</w:t>
      </w:r>
      <w:r w:rsidR="0083148C" w:rsidRPr="00E34066">
        <w:rPr>
          <w:rFonts w:eastAsiaTheme="minorEastAsia" w:hint="eastAsia"/>
          <w:bCs/>
          <w:iCs/>
          <w:lang w:val="en-US" w:eastAsia="zh-CN"/>
        </w:rPr>
        <w:t>, R3-207252</w:t>
      </w:r>
      <w:r w:rsidR="00576779">
        <w:rPr>
          <w:rFonts w:eastAsiaTheme="minorEastAsia" w:hint="eastAsia"/>
          <w:bCs/>
          <w:iCs/>
          <w:lang w:val="en-US" w:eastAsia="zh-CN"/>
        </w:rPr>
        <w:t xml:space="preserve">, </w:t>
      </w:r>
      <w:r w:rsidR="00576779" w:rsidRPr="0041271B">
        <w:rPr>
          <w:rFonts w:ascii="Calibri" w:hAnsi="Calibri" w:cs="Calibri"/>
          <w:b/>
          <w:bCs/>
          <w:color w:val="008000"/>
          <w:sz w:val="18"/>
          <w:szCs w:val="24"/>
        </w:rPr>
        <w:t>Endorsed</w:t>
      </w:r>
    </w:p>
    <w:p w:rsidR="0083148C" w:rsidRPr="00E34066" w:rsidRDefault="0083148C" w:rsidP="00A41042">
      <w:pPr>
        <w:tabs>
          <w:tab w:val="left" w:pos="567"/>
        </w:tabs>
        <w:overflowPunct/>
        <w:autoSpaceDE/>
        <w:autoSpaceDN/>
        <w:snapToGrid w:val="0"/>
        <w:spacing w:before="240" w:after="0"/>
        <w:ind w:leftChars="200" w:left="400"/>
        <w:textAlignment w:val="auto"/>
        <w:rPr>
          <w:rFonts w:eastAsiaTheme="minorEastAsia"/>
          <w:bCs/>
          <w:iCs/>
          <w:lang w:val="en-US" w:eastAsia="zh-CN"/>
        </w:rPr>
      </w:pPr>
      <w:r w:rsidRPr="00E34066">
        <w:rPr>
          <w:rFonts w:eastAsiaTheme="minorEastAsia"/>
          <w:bCs/>
          <w:iCs/>
          <w:lang w:val="en-US" w:eastAsia="zh-CN"/>
        </w:rPr>
        <w:t>BLCR to 3</w:t>
      </w:r>
      <w:r w:rsidR="00661DBF">
        <w:rPr>
          <w:rFonts w:eastAsiaTheme="minorEastAsia"/>
          <w:bCs/>
          <w:iCs/>
          <w:lang w:val="en-US" w:eastAsia="zh-CN"/>
        </w:rPr>
        <w:t>6.423</w:t>
      </w:r>
      <w:r w:rsidR="00661DBF">
        <w:rPr>
          <w:rFonts w:eastAsiaTheme="minorEastAsia" w:hint="eastAsia"/>
          <w:bCs/>
          <w:iCs/>
          <w:lang w:val="en-US" w:eastAsia="zh-CN"/>
        </w:rPr>
        <w:t>_</w:t>
      </w:r>
      <w:r w:rsidRPr="00E34066">
        <w:rPr>
          <w:rFonts w:eastAsiaTheme="minorEastAsia"/>
          <w:bCs/>
          <w:iCs/>
          <w:lang w:val="en-US" w:eastAsia="zh-CN"/>
        </w:rPr>
        <w:t>Support of MDT enhancement</w:t>
      </w:r>
      <w:r w:rsidRPr="00E34066">
        <w:rPr>
          <w:rFonts w:eastAsiaTheme="minorEastAsia" w:hint="eastAsia"/>
          <w:bCs/>
          <w:iCs/>
          <w:lang w:val="en-US" w:eastAsia="zh-CN"/>
        </w:rPr>
        <w:t>, R3-207169</w:t>
      </w:r>
      <w:r w:rsidR="00576779">
        <w:rPr>
          <w:rFonts w:eastAsiaTheme="minorEastAsia" w:hint="eastAsia"/>
          <w:bCs/>
          <w:iCs/>
          <w:lang w:val="en-US" w:eastAsia="zh-CN"/>
        </w:rPr>
        <w:t xml:space="preserve">, </w:t>
      </w:r>
      <w:r w:rsidR="00576779" w:rsidRPr="0041271B">
        <w:rPr>
          <w:rFonts w:ascii="Calibri" w:hAnsi="Calibri" w:cs="Calibri"/>
          <w:b/>
          <w:bCs/>
          <w:color w:val="008000"/>
          <w:sz w:val="18"/>
          <w:szCs w:val="24"/>
        </w:rPr>
        <w:t>Endorsed</w:t>
      </w:r>
    </w:p>
    <w:p w:rsidR="0083148C" w:rsidRPr="0083148C" w:rsidRDefault="0083148C" w:rsidP="00A41042">
      <w:pPr>
        <w:tabs>
          <w:tab w:val="left" w:pos="567"/>
        </w:tabs>
        <w:overflowPunct/>
        <w:autoSpaceDE/>
        <w:autoSpaceDN/>
        <w:snapToGrid w:val="0"/>
        <w:spacing w:before="240" w:after="0"/>
        <w:ind w:leftChars="200" w:left="400"/>
        <w:textAlignment w:val="auto"/>
        <w:rPr>
          <w:rFonts w:eastAsiaTheme="minorEastAsia"/>
          <w:bCs/>
          <w:iCs/>
          <w:lang w:val="en-US" w:eastAsia="zh-CN"/>
        </w:rPr>
      </w:pPr>
      <w:r w:rsidRPr="00E34066">
        <w:rPr>
          <w:rFonts w:eastAsiaTheme="minorEastAsia" w:hint="eastAsia"/>
          <w:bCs/>
          <w:iCs/>
          <w:lang w:val="en-US" w:eastAsia="zh-CN"/>
        </w:rPr>
        <w:t>BLCR to 38.423</w:t>
      </w:r>
      <w:r w:rsidR="00661DBF">
        <w:rPr>
          <w:rFonts w:eastAsiaTheme="minorEastAsia" w:hint="eastAsia"/>
          <w:bCs/>
          <w:iCs/>
          <w:lang w:val="en-US" w:eastAsia="zh-CN"/>
        </w:rPr>
        <w:t>_</w:t>
      </w:r>
      <w:r w:rsidRPr="00E34066">
        <w:rPr>
          <w:rFonts w:eastAsiaTheme="minorEastAsia" w:hint="eastAsia"/>
          <w:bCs/>
          <w:iCs/>
          <w:lang w:val="en-US" w:eastAsia="zh-CN"/>
        </w:rPr>
        <w:t xml:space="preserve"> </w:t>
      </w:r>
      <w:r w:rsidRPr="00E34066">
        <w:rPr>
          <w:rFonts w:eastAsiaTheme="minorEastAsia"/>
          <w:bCs/>
          <w:iCs/>
          <w:lang w:val="en-US" w:eastAsia="zh-CN"/>
        </w:rPr>
        <w:t>MDT in MR-DC</w:t>
      </w:r>
      <w:r w:rsidRPr="00E34066">
        <w:rPr>
          <w:rFonts w:eastAsiaTheme="minorEastAsia" w:hint="eastAsia"/>
          <w:bCs/>
          <w:iCs/>
          <w:lang w:val="en-US" w:eastAsia="zh-CN"/>
        </w:rPr>
        <w:t>, R3-207243</w:t>
      </w:r>
      <w:r w:rsidR="00F66947">
        <w:rPr>
          <w:rFonts w:eastAsiaTheme="minorEastAsia" w:hint="eastAsia"/>
          <w:bCs/>
          <w:iCs/>
          <w:lang w:val="en-US" w:eastAsia="zh-CN"/>
        </w:rPr>
        <w:t xml:space="preserve"> (revision of </w:t>
      </w:r>
      <w:r w:rsidR="00F66947" w:rsidRPr="00F66947">
        <w:rPr>
          <w:rFonts w:eastAsiaTheme="minorEastAsia"/>
          <w:bCs/>
          <w:iCs/>
          <w:lang w:val="en-US" w:eastAsia="zh-CN"/>
        </w:rPr>
        <w:t>R3-205906</w:t>
      </w:r>
      <w:r w:rsidR="00F66947">
        <w:rPr>
          <w:rFonts w:eastAsiaTheme="minorEastAsia" w:hint="eastAsia"/>
          <w:bCs/>
          <w:iCs/>
          <w:lang w:val="en-US" w:eastAsia="zh-CN"/>
        </w:rPr>
        <w:t>)</w:t>
      </w:r>
      <w:r w:rsidR="00576779">
        <w:rPr>
          <w:rFonts w:eastAsiaTheme="minorEastAsia" w:hint="eastAsia"/>
          <w:bCs/>
          <w:iCs/>
          <w:lang w:val="en-US" w:eastAsia="zh-CN"/>
        </w:rPr>
        <w:t xml:space="preserve">, </w:t>
      </w:r>
      <w:r w:rsidR="00576779" w:rsidRPr="0041271B">
        <w:rPr>
          <w:rFonts w:ascii="Calibri" w:hAnsi="Calibri" w:cs="Calibri"/>
          <w:b/>
          <w:bCs/>
          <w:color w:val="008000"/>
          <w:sz w:val="18"/>
          <w:szCs w:val="24"/>
        </w:rPr>
        <w:t>Endorsed</w:t>
      </w:r>
    </w:p>
    <w:p w:rsidR="00F10DFD" w:rsidRDefault="00F10DFD" w:rsidP="00D42D78">
      <w:pPr>
        <w:widowControl w:val="0"/>
        <w:spacing w:after="0"/>
        <w:rPr>
          <w:rFonts w:eastAsiaTheme="minorEastAsia"/>
          <w:b/>
          <w:color w:val="008000"/>
          <w:lang w:val="en-US" w:eastAsia="zh-CN"/>
        </w:rPr>
      </w:pPr>
    </w:p>
    <w:p w:rsidR="00B31F2D" w:rsidRPr="00476238" w:rsidRDefault="00B31F2D" w:rsidP="00B31F2D">
      <w:pPr>
        <w:pStyle w:val="afd"/>
        <w:numPr>
          <w:ilvl w:val="0"/>
          <w:numId w:val="23"/>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 xml:space="preserve">The following </w:t>
      </w:r>
      <w:r>
        <w:rPr>
          <w:rFonts w:ascii="Times New Roman" w:eastAsiaTheme="minorEastAsia" w:hAnsi="Times New Roman" w:hint="eastAsia"/>
          <w:bCs/>
          <w:iCs/>
          <w:kern w:val="0"/>
          <w:sz w:val="20"/>
          <w:szCs w:val="20"/>
          <w:lang w:eastAsia="zh-CN"/>
        </w:rPr>
        <w:t>agreements were made,</w:t>
      </w:r>
    </w:p>
    <w:p w:rsidR="00B31F2D" w:rsidRDefault="00B31F2D" w:rsidP="0015430B">
      <w:pPr>
        <w:spacing w:beforeLines="100"/>
        <w:rPr>
          <w:rFonts w:eastAsiaTheme="minorEastAsia"/>
          <w:b/>
          <w:bCs/>
          <w:iCs/>
          <w:lang w:eastAsia="zh-CN"/>
        </w:rPr>
      </w:pPr>
      <w:r w:rsidRPr="005F5EB7">
        <w:rPr>
          <w:rFonts w:eastAsiaTheme="minorEastAsia"/>
          <w:b/>
          <w:bCs/>
          <w:iCs/>
          <w:lang w:eastAsia="zh-CN"/>
        </w:rPr>
        <w:t>PCI Selection</w:t>
      </w:r>
    </w:p>
    <w:p w:rsidR="006F0195" w:rsidRPr="00DA7A6A" w:rsidRDefault="006F0195" w:rsidP="006F0195">
      <w:pPr>
        <w:widowControl w:val="0"/>
        <w:spacing w:after="0"/>
        <w:ind w:left="144" w:hanging="144"/>
        <w:rPr>
          <w:rFonts w:ascii="Calibri" w:hAnsi="Calibri" w:cs="Calibri"/>
          <w:b/>
          <w:color w:val="00B050"/>
          <w:sz w:val="18"/>
          <w:szCs w:val="24"/>
        </w:rPr>
      </w:pPr>
      <w:r w:rsidRPr="00DA7A6A">
        <w:rPr>
          <w:rFonts w:ascii="Calibri" w:hAnsi="Calibri" w:cs="Calibri"/>
          <w:b/>
          <w:color w:val="00B050"/>
          <w:sz w:val="18"/>
          <w:szCs w:val="24"/>
        </w:rPr>
        <w:t>For centralized PCI assignment in split architecture, CU detects PCI conflict and indicates to OAM directly. OAM reassigns a new PCI.</w:t>
      </w:r>
    </w:p>
    <w:p w:rsidR="006F0195" w:rsidRPr="006F0195" w:rsidRDefault="006F0195" w:rsidP="006F0195">
      <w:pPr>
        <w:widowControl w:val="0"/>
        <w:spacing w:after="0"/>
        <w:ind w:left="144" w:hanging="144"/>
        <w:rPr>
          <w:rFonts w:ascii="Calibri" w:eastAsiaTheme="minorEastAsia" w:hAnsi="Calibri" w:cs="Calibri"/>
          <w:b/>
          <w:color w:val="00B050"/>
          <w:sz w:val="18"/>
          <w:szCs w:val="24"/>
          <w:lang w:eastAsia="zh-CN"/>
        </w:rPr>
      </w:pPr>
      <w:r w:rsidRPr="00DA7A6A">
        <w:rPr>
          <w:rFonts w:ascii="Calibri" w:hAnsi="Calibri" w:cs="Calibri"/>
          <w:b/>
          <w:color w:val="00B050"/>
          <w:sz w:val="18"/>
          <w:szCs w:val="24"/>
        </w:rPr>
        <w:t xml:space="preserve">For distributed PCI assignment in split architecture, OAM configures a PCI list for each NR cell to the CU. CU detects PCI conflict and re selects a new PCI for the cell subject to PCI conflict. CU signals the new PCI to the DU by existing F1AP </w:t>
      </w:r>
      <w:proofErr w:type="spellStart"/>
      <w:r w:rsidRPr="00DA7A6A">
        <w:rPr>
          <w:rFonts w:ascii="Calibri" w:hAnsi="Calibri" w:cs="Calibri"/>
          <w:b/>
          <w:color w:val="00B050"/>
          <w:sz w:val="18"/>
          <w:szCs w:val="24"/>
        </w:rPr>
        <w:t>signaling</w:t>
      </w:r>
      <w:proofErr w:type="spellEnd"/>
      <w:r w:rsidRPr="00DA7A6A">
        <w:rPr>
          <w:rFonts w:ascii="Calibri" w:hAnsi="Calibri" w:cs="Calibri"/>
          <w:b/>
          <w:color w:val="00B050"/>
          <w:sz w:val="18"/>
          <w:szCs w:val="24"/>
        </w:rPr>
        <w:t xml:space="preserve"> without further enhancement.</w:t>
      </w:r>
    </w:p>
    <w:p w:rsidR="006F0195" w:rsidRDefault="006F0195" w:rsidP="006F0195">
      <w:pPr>
        <w:widowControl w:val="0"/>
        <w:spacing w:after="0"/>
        <w:ind w:left="144" w:hanging="144"/>
        <w:rPr>
          <w:rFonts w:ascii="Calibri" w:eastAsiaTheme="minorEastAsia" w:hAnsi="Calibri" w:cs="Calibri"/>
          <w:b/>
          <w:color w:val="00B050"/>
          <w:sz w:val="18"/>
          <w:szCs w:val="24"/>
          <w:lang w:eastAsia="zh-CN"/>
        </w:rPr>
      </w:pPr>
      <w:r w:rsidRPr="00DA7A6A">
        <w:rPr>
          <w:rFonts w:ascii="Calibri" w:hAnsi="Calibri" w:cs="Calibri"/>
          <w:b/>
          <w:color w:val="00B050"/>
          <w:sz w:val="18"/>
          <w:szCs w:val="24"/>
        </w:rPr>
        <w:t>We agree to send LS to SA5 (include the FFS in the LS text)</w:t>
      </w:r>
    </w:p>
    <w:p w:rsidR="006F0195" w:rsidRDefault="006F0195" w:rsidP="006F0195">
      <w:pPr>
        <w:widowControl w:val="0"/>
        <w:spacing w:after="0"/>
        <w:ind w:left="144" w:hanging="144"/>
        <w:rPr>
          <w:rFonts w:ascii="Calibri" w:eastAsiaTheme="minorEastAsia" w:hAnsi="Calibri" w:cs="Calibri"/>
          <w:bCs/>
          <w:color w:val="000000"/>
          <w:sz w:val="18"/>
          <w:szCs w:val="24"/>
          <w:lang w:eastAsia="zh-CN"/>
        </w:rPr>
      </w:pPr>
    </w:p>
    <w:p w:rsidR="00672875" w:rsidRPr="00672875" w:rsidRDefault="00FF1C0B" w:rsidP="00672875">
      <w:pPr>
        <w:widowControl w:val="0"/>
        <w:spacing w:after="0"/>
        <w:ind w:left="144" w:hanging="144"/>
        <w:rPr>
          <w:rFonts w:ascii="Calibri" w:eastAsiaTheme="minorEastAsia" w:hAnsi="Calibri" w:cs="Calibri"/>
          <w:bCs/>
          <w:color w:val="000000"/>
          <w:sz w:val="18"/>
          <w:szCs w:val="24"/>
          <w:lang w:eastAsia="zh-CN"/>
        </w:rPr>
      </w:pPr>
      <w:hyperlink r:id="rId10" w:history="1">
        <w:r w:rsidR="00672875">
          <w:rPr>
            <w:rStyle w:val="ad"/>
            <w:rFonts w:ascii="Calibri" w:hAnsi="Calibri" w:cs="Calibri"/>
            <w:bCs/>
            <w:sz w:val="18"/>
            <w:szCs w:val="24"/>
          </w:rPr>
          <w:t>R3-207212</w:t>
        </w:r>
      </w:hyperlink>
      <w:proofErr w:type="gramStart"/>
      <w:r w:rsidR="002C3541">
        <w:rPr>
          <w:rFonts w:ascii="Calibri" w:eastAsiaTheme="minorEastAsia" w:hAnsi="Calibri" w:cs="Calibri" w:hint="eastAsia"/>
          <w:bCs/>
          <w:color w:val="000000"/>
          <w:sz w:val="18"/>
          <w:szCs w:val="24"/>
          <w:lang w:eastAsia="zh-CN"/>
        </w:rPr>
        <w:t>,</w:t>
      </w:r>
      <w:r w:rsidR="00672875" w:rsidRPr="00DA7A6A">
        <w:rPr>
          <w:rFonts w:ascii="Calibri" w:hAnsi="Calibri" w:cs="Calibri"/>
          <w:bCs/>
          <w:color w:val="000000"/>
          <w:sz w:val="18"/>
          <w:szCs w:val="24"/>
        </w:rPr>
        <w:t xml:space="preserve"> </w:t>
      </w:r>
      <w:r w:rsidR="00672875" w:rsidRPr="00DA7A6A">
        <w:rPr>
          <w:rFonts w:ascii="Calibri" w:hAnsi="Calibri" w:cs="Calibri"/>
          <w:b/>
          <w:bCs/>
          <w:color w:val="008000"/>
          <w:sz w:val="18"/>
          <w:szCs w:val="24"/>
        </w:rPr>
        <w:t xml:space="preserve"> Agreed</w:t>
      </w:r>
      <w:proofErr w:type="gramEnd"/>
      <w:r w:rsidR="00672875" w:rsidRPr="00DA7A6A">
        <w:rPr>
          <w:rFonts w:ascii="Calibri" w:hAnsi="Calibri" w:cs="Calibri"/>
          <w:b/>
          <w:bCs/>
          <w:color w:val="008000"/>
          <w:sz w:val="18"/>
          <w:szCs w:val="24"/>
        </w:rPr>
        <w:t xml:space="preserve"> unseen</w:t>
      </w:r>
    </w:p>
    <w:p w:rsidR="00672875" w:rsidRPr="00672875" w:rsidRDefault="00FF1C0B" w:rsidP="00672875">
      <w:pPr>
        <w:widowControl w:val="0"/>
        <w:spacing w:after="0"/>
        <w:ind w:left="144" w:hanging="144"/>
        <w:rPr>
          <w:rFonts w:ascii="Calibri" w:eastAsiaTheme="minorEastAsia" w:hAnsi="Calibri" w:cs="Calibri"/>
          <w:bCs/>
          <w:color w:val="000000"/>
          <w:sz w:val="18"/>
          <w:szCs w:val="24"/>
          <w:lang w:eastAsia="zh-CN"/>
        </w:rPr>
      </w:pPr>
      <w:hyperlink r:id="rId11" w:history="1">
        <w:r w:rsidR="00672875" w:rsidRPr="00DA7A6A">
          <w:rPr>
            <w:rStyle w:val="ad"/>
            <w:rFonts w:ascii="Calibri" w:hAnsi="Calibri" w:cs="Calibri"/>
            <w:bCs/>
            <w:sz w:val="18"/>
            <w:szCs w:val="24"/>
          </w:rPr>
          <w:t>R3-207162</w:t>
        </w:r>
      </w:hyperlink>
      <w:proofErr w:type="gramStart"/>
      <w:r w:rsidR="002C3541">
        <w:rPr>
          <w:rFonts w:ascii="Calibri" w:eastAsiaTheme="minorEastAsia" w:hAnsi="Calibri" w:cs="Calibri" w:hint="eastAsia"/>
          <w:bCs/>
          <w:color w:val="000000"/>
          <w:sz w:val="18"/>
          <w:szCs w:val="24"/>
          <w:lang w:eastAsia="zh-CN"/>
        </w:rPr>
        <w:t>,</w:t>
      </w:r>
      <w:r w:rsidR="00672875" w:rsidRPr="00DA7A6A">
        <w:rPr>
          <w:rFonts w:ascii="Calibri" w:hAnsi="Calibri" w:cs="Calibri"/>
          <w:b/>
          <w:bCs/>
          <w:color w:val="008000"/>
          <w:sz w:val="18"/>
          <w:szCs w:val="24"/>
        </w:rPr>
        <w:t xml:space="preserve"> </w:t>
      </w:r>
      <w:r w:rsidR="00CC4145">
        <w:rPr>
          <w:rFonts w:ascii="Calibri" w:eastAsiaTheme="minorEastAsia" w:hAnsi="Calibri" w:cs="Calibri" w:hint="eastAsia"/>
          <w:b/>
          <w:bCs/>
          <w:color w:val="008000"/>
          <w:sz w:val="18"/>
          <w:szCs w:val="24"/>
          <w:lang w:eastAsia="zh-CN"/>
        </w:rPr>
        <w:t xml:space="preserve"> </w:t>
      </w:r>
      <w:r w:rsidR="00672875" w:rsidRPr="00DA7A6A">
        <w:rPr>
          <w:rFonts w:ascii="Calibri" w:hAnsi="Calibri" w:cs="Calibri"/>
          <w:b/>
          <w:bCs/>
          <w:color w:val="008000"/>
          <w:sz w:val="18"/>
          <w:szCs w:val="24"/>
        </w:rPr>
        <w:t>Agreed</w:t>
      </w:r>
      <w:proofErr w:type="gramEnd"/>
    </w:p>
    <w:p w:rsidR="006F0195" w:rsidRPr="006F0195" w:rsidRDefault="006F0195" w:rsidP="006F0195">
      <w:pPr>
        <w:widowControl w:val="0"/>
        <w:spacing w:after="0"/>
        <w:ind w:left="144" w:hanging="144"/>
        <w:rPr>
          <w:rFonts w:ascii="Calibri" w:eastAsiaTheme="minorEastAsia" w:hAnsi="Calibri" w:cs="Calibri"/>
          <w:b/>
          <w:color w:val="00B050"/>
          <w:sz w:val="18"/>
          <w:szCs w:val="24"/>
          <w:lang w:eastAsia="zh-CN"/>
        </w:rPr>
      </w:pPr>
      <w:r w:rsidRPr="00DA7A6A">
        <w:rPr>
          <w:rFonts w:ascii="Calibri" w:hAnsi="Calibri" w:cs="Calibri"/>
          <w:bCs/>
          <w:color w:val="000000"/>
          <w:sz w:val="18"/>
          <w:szCs w:val="24"/>
        </w:rPr>
        <w:t xml:space="preserve">LS on PCI Conflict Detection and Reassignment (to: SA5) </w:t>
      </w:r>
      <w:hyperlink r:id="rId12" w:history="1">
        <w:r w:rsidRPr="00DA7A6A">
          <w:rPr>
            <w:rStyle w:val="ad"/>
            <w:rFonts w:ascii="Calibri" w:hAnsi="Calibri" w:cs="Calibri"/>
            <w:bCs/>
            <w:sz w:val="18"/>
            <w:szCs w:val="24"/>
          </w:rPr>
          <w:t>R3-206979</w:t>
        </w:r>
      </w:hyperlink>
      <w:r>
        <w:rPr>
          <w:rFonts w:ascii="Calibri" w:eastAsiaTheme="minorEastAsia" w:hAnsi="Calibri" w:cs="Calibri" w:hint="eastAsia"/>
          <w:bCs/>
          <w:color w:val="000000"/>
          <w:sz w:val="18"/>
          <w:szCs w:val="24"/>
          <w:lang w:eastAsia="zh-CN"/>
        </w:rPr>
        <w:t xml:space="preserve"> </w:t>
      </w:r>
      <w:r w:rsidRPr="00DA7A6A">
        <w:rPr>
          <w:rFonts w:ascii="Calibri" w:hAnsi="Calibri" w:cs="Calibri"/>
          <w:b/>
          <w:bCs/>
          <w:color w:val="008000"/>
          <w:sz w:val="18"/>
          <w:szCs w:val="24"/>
        </w:rPr>
        <w:t xml:space="preserve"> Agreed</w:t>
      </w:r>
    </w:p>
    <w:p w:rsidR="00B61743" w:rsidRPr="005F5EB7" w:rsidRDefault="00B61743" w:rsidP="0015430B">
      <w:pPr>
        <w:spacing w:beforeLines="100"/>
        <w:rPr>
          <w:rFonts w:eastAsiaTheme="minorEastAsia"/>
          <w:b/>
          <w:bCs/>
          <w:iCs/>
          <w:lang w:eastAsia="zh-CN"/>
        </w:rPr>
      </w:pPr>
      <w:r w:rsidRPr="005F5EB7">
        <w:rPr>
          <w:rFonts w:eastAsiaTheme="minorEastAsia"/>
          <w:b/>
          <w:bCs/>
          <w:iCs/>
          <w:lang w:eastAsia="zh-CN"/>
        </w:rPr>
        <w:t>Energy Efficiency</w:t>
      </w:r>
    </w:p>
    <w:p w:rsidR="006C27F0" w:rsidRPr="00333173" w:rsidRDefault="006C27F0" w:rsidP="006C27F0">
      <w:pPr>
        <w:widowControl w:val="0"/>
        <w:spacing w:after="0"/>
        <w:ind w:left="144" w:hanging="144"/>
        <w:rPr>
          <w:rFonts w:ascii="Calibri" w:hAnsi="Calibri" w:cs="Calibri"/>
          <w:b/>
          <w:bCs/>
          <w:color w:val="00B050"/>
          <w:sz w:val="18"/>
          <w:szCs w:val="24"/>
        </w:rPr>
      </w:pPr>
      <w:r w:rsidRPr="00333173">
        <w:rPr>
          <w:rFonts w:ascii="Calibri" w:hAnsi="Calibri" w:cs="Calibri"/>
          <w:b/>
          <w:bCs/>
          <w:color w:val="00B050"/>
          <w:sz w:val="18"/>
          <w:szCs w:val="24"/>
        </w:rPr>
        <w:t xml:space="preserve">Measurement of EE at </w:t>
      </w:r>
      <w:proofErr w:type="spellStart"/>
      <w:r w:rsidRPr="00333173">
        <w:rPr>
          <w:rFonts w:ascii="Calibri" w:hAnsi="Calibri" w:cs="Calibri"/>
          <w:b/>
          <w:bCs/>
          <w:color w:val="00B050"/>
          <w:sz w:val="18"/>
          <w:szCs w:val="24"/>
        </w:rPr>
        <w:t>gNB</w:t>
      </w:r>
      <w:proofErr w:type="spellEnd"/>
      <w:r w:rsidRPr="00333173">
        <w:rPr>
          <w:rFonts w:ascii="Calibri" w:hAnsi="Calibri" w:cs="Calibri"/>
          <w:b/>
          <w:bCs/>
          <w:color w:val="00B050"/>
          <w:sz w:val="18"/>
          <w:szCs w:val="24"/>
        </w:rPr>
        <w:t xml:space="preserve"> level is sufficient and no further enhancements to the standard is needed to achieve per </w:t>
      </w:r>
      <w:proofErr w:type="spellStart"/>
      <w:r w:rsidRPr="00333173">
        <w:rPr>
          <w:rFonts w:ascii="Calibri" w:hAnsi="Calibri" w:cs="Calibri"/>
          <w:b/>
          <w:bCs/>
          <w:color w:val="00B050"/>
          <w:sz w:val="18"/>
          <w:szCs w:val="24"/>
        </w:rPr>
        <w:t>gNB</w:t>
      </w:r>
      <w:proofErr w:type="spellEnd"/>
      <w:r w:rsidRPr="00333173">
        <w:rPr>
          <w:rFonts w:ascii="Calibri" w:hAnsi="Calibri" w:cs="Calibri"/>
          <w:b/>
          <w:bCs/>
          <w:color w:val="00B050"/>
          <w:sz w:val="18"/>
          <w:szCs w:val="24"/>
        </w:rPr>
        <w:t xml:space="preserve"> EE measurements</w:t>
      </w:r>
    </w:p>
    <w:p w:rsidR="006C27F0" w:rsidRPr="00333173" w:rsidRDefault="006C27F0" w:rsidP="006C27F0">
      <w:pPr>
        <w:widowControl w:val="0"/>
        <w:spacing w:after="0"/>
        <w:ind w:left="144" w:hanging="144"/>
        <w:rPr>
          <w:rFonts w:ascii="Calibri" w:hAnsi="Calibri" w:cs="Calibri"/>
          <w:b/>
          <w:bCs/>
          <w:color w:val="00B050"/>
          <w:sz w:val="18"/>
          <w:szCs w:val="24"/>
        </w:rPr>
      </w:pPr>
      <w:r w:rsidRPr="00333173">
        <w:rPr>
          <w:rFonts w:ascii="Calibri" w:hAnsi="Calibri" w:cs="Calibri"/>
          <w:b/>
          <w:bCs/>
          <w:color w:val="00B050"/>
          <w:sz w:val="18"/>
          <w:szCs w:val="24"/>
        </w:rPr>
        <w:t>Close discussions on Energy Efficiency in the Enhancement of Data Collection for SON/MDT in this release and to LS back to SA5 the decisions taken by RAN3</w:t>
      </w:r>
    </w:p>
    <w:p w:rsidR="006C27F0" w:rsidRPr="006C27F0" w:rsidRDefault="00FF1C0B" w:rsidP="0015430B">
      <w:pPr>
        <w:spacing w:beforeLines="100"/>
        <w:rPr>
          <w:rFonts w:ascii="Calibri" w:eastAsiaTheme="minorEastAsia" w:hAnsi="Calibri" w:cs="Calibri"/>
          <w:b/>
          <w:bCs/>
          <w:color w:val="00B050"/>
          <w:sz w:val="18"/>
          <w:szCs w:val="24"/>
          <w:lang w:eastAsia="zh-CN"/>
        </w:rPr>
      </w:pPr>
      <w:hyperlink r:id="rId13" w:history="1">
        <w:r w:rsidR="006C27F0" w:rsidRPr="00333173">
          <w:rPr>
            <w:rStyle w:val="ad"/>
            <w:rFonts w:ascii="Calibri" w:hAnsi="Calibri" w:cs="Calibri"/>
            <w:sz w:val="18"/>
            <w:szCs w:val="24"/>
          </w:rPr>
          <w:t>R3-207014</w:t>
        </w:r>
      </w:hyperlink>
      <w:r w:rsidR="002C3541">
        <w:rPr>
          <w:rFonts w:ascii="Calibri" w:eastAsiaTheme="minorEastAsia" w:hAnsi="Calibri" w:cs="Calibri" w:hint="eastAsia"/>
          <w:color w:val="000000"/>
          <w:sz w:val="18"/>
          <w:szCs w:val="24"/>
          <w:lang w:eastAsia="zh-CN"/>
        </w:rPr>
        <w:t xml:space="preserve">, </w:t>
      </w:r>
      <w:r w:rsidR="006C27F0" w:rsidRPr="00333173">
        <w:rPr>
          <w:rFonts w:ascii="Calibri" w:hAnsi="Calibri" w:cs="Calibri"/>
          <w:b/>
          <w:color w:val="008000"/>
          <w:sz w:val="18"/>
          <w:szCs w:val="24"/>
        </w:rPr>
        <w:t>Agreed</w:t>
      </w:r>
    </w:p>
    <w:p w:rsidR="00B61743" w:rsidRDefault="00B61743" w:rsidP="0015430B">
      <w:pPr>
        <w:spacing w:beforeLines="100"/>
        <w:rPr>
          <w:rFonts w:eastAsiaTheme="minorEastAsia"/>
          <w:b/>
          <w:bCs/>
          <w:iCs/>
          <w:lang w:eastAsia="zh-CN"/>
        </w:rPr>
      </w:pPr>
      <w:r w:rsidRPr="005F5EB7">
        <w:rPr>
          <w:rFonts w:eastAsiaTheme="minorEastAsia"/>
          <w:b/>
          <w:bCs/>
          <w:iCs/>
          <w:lang w:eastAsia="zh-CN"/>
        </w:rPr>
        <w:t>Successful Handover Report</w:t>
      </w:r>
    </w:p>
    <w:p w:rsidR="0085690D" w:rsidRPr="00AD0B1B" w:rsidRDefault="0085690D" w:rsidP="0085690D">
      <w:pPr>
        <w:widowControl w:val="0"/>
        <w:spacing w:after="0"/>
        <w:ind w:left="144" w:hanging="144"/>
        <w:rPr>
          <w:rFonts w:ascii="Calibri" w:hAnsi="Calibri" w:cs="Calibri"/>
          <w:b/>
          <w:bCs/>
          <w:color w:val="00B050"/>
          <w:sz w:val="18"/>
          <w:szCs w:val="24"/>
        </w:rPr>
      </w:pPr>
      <w:proofErr w:type="spellStart"/>
      <w:r w:rsidRPr="00AD0B1B">
        <w:rPr>
          <w:rFonts w:ascii="Calibri" w:hAnsi="Calibri" w:cs="Calibri"/>
          <w:b/>
          <w:bCs/>
          <w:color w:val="00B050"/>
          <w:sz w:val="18"/>
          <w:szCs w:val="24"/>
        </w:rPr>
        <w:t>Xn</w:t>
      </w:r>
      <w:proofErr w:type="spellEnd"/>
      <w:r w:rsidRPr="00AD0B1B">
        <w:rPr>
          <w:rFonts w:ascii="Calibri" w:hAnsi="Calibri" w:cs="Calibri"/>
          <w:b/>
          <w:bCs/>
          <w:color w:val="00B050"/>
          <w:sz w:val="18"/>
          <w:szCs w:val="24"/>
        </w:rPr>
        <w:t xml:space="preserve"> </w:t>
      </w:r>
      <w:proofErr w:type="spellStart"/>
      <w:r w:rsidRPr="00AD0B1B">
        <w:rPr>
          <w:rFonts w:ascii="Calibri" w:hAnsi="Calibri" w:cs="Calibri"/>
          <w:b/>
          <w:bCs/>
          <w:color w:val="00B050"/>
          <w:sz w:val="18"/>
          <w:szCs w:val="24"/>
        </w:rPr>
        <w:t>Signaling</w:t>
      </w:r>
      <w:proofErr w:type="spellEnd"/>
      <w:r w:rsidRPr="00AD0B1B">
        <w:rPr>
          <w:rFonts w:ascii="Calibri" w:hAnsi="Calibri" w:cs="Calibri"/>
          <w:b/>
          <w:bCs/>
          <w:color w:val="00B050"/>
          <w:sz w:val="18"/>
          <w:szCs w:val="24"/>
        </w:rPr>
        <w:t xml:space="preserve"> to transmit Successful HO Report from the target to the source: ACCESS AND MOBILITY INDICATION message</w:t>
      </w:r>
    </w:p>
    <w:p w:rsidR="0085690D" w:rsidRPr="00AD0B1B" w:rsidRDefault="0085690D" w:rsidP="0085690D">
      <w:pPr>
        <w:widowControl w:val="0"/>
        <w:spacing w:after="0"/>
        <w:ind w:left="144" w:hanging="144"/>
        <w:rPr>
          <w:rFonts w:ascii="Calibri" w:hAnsi="Calibri" w:cs="Calibri"/>
          <w:b/>
          <w:bCs/>
          <w:color w:val="00B050"/>
          <w:sz w:val="18"/>
          <w:szCs w:val="24"/>
        </w:rPr>
      </w:pPr>
      <w:r w:rsidRPr="00AD0B1B">
        <w:rPr>
          <w:rFonts w:ascii="Calibri" w:hAnsi="Calibri" w:cs="Calibri"/>
          <w:b/>
          <w:bCs/>
          <w:color w:val="00B050"/>
          <w:sz w:val="18"/>
          <w:szCs w:val="24"/>
        </w:rPr>
        <w:t xml:space="preserve">NG </w:t>
      </w:r>
      <w:proofErr w:type="spellStart"/>
      <w:r w:rsidRPr="00AD0B1B">
        <w:rPr>
          <w:rFonts w:ascii="Calibri" w:hAnsi="Calibri" w:cs="Calibri"/>
          <w:b/>
          <w:bCs/>
          <w:color w:val="00B050"/>
          <w:sz w:val="18"/>
          <w:szCs w:val="24"/>
        </w:rPr>
        <w:t>Signaling</w:t>
      </w:r>
      <w:proofErr w:type="spellEnd"/>
      <w:r w:rsidRPr="00AD0B1B">
        <w:rPr>
          <w:rFonts w:ascii="Calibri" w:hAnsi="Calibri" w:cs="Calibri"/>
          <w:b/>
          <w:bCs/>
          <w:color w:val="00B050"/>
          <w:sz w:val="18"/>
          <w:szCs w:val="24"/>
        </w:rPr>
        <w:t xml:space="preserve"> to transmit Successful HO Report from the target to the source: UPLINK RAN CONFIGURATION TRANSFER and DOWNLINK RAN CONFIGURATION TRANSFER</w:t>
      </w:r>
    </w:p>
    <w:p w:rsidR="0085690D" w:rsidRPr="00AD0B1B" w:rsidRDefault="0085690D" w:rsidP="0085690D">
      <w:pPr>
        <w:widowControl w:val="0"/>
        <w:spacing w:after="0"/>
        <w:ind w:left="144" w:hanging="144"/>
        <w:rPr>
          <w:rFonts w:ascii="Calibri" w:hAnsi="Calibri" w:cs="Calibri"/>
          <w:b/>
          <w:bCs/>
          <w:color w:val="00B050"/>
          <w:sz w:val="18"/>
          <w:szCs w:val="24"/>
        </w:rPr>
      </w:pPr>
      <w:r w:rsidRPr="00AD0B1B">
        <w:rPr>
          <w:rFonts w:ascii="Calibri" w:hAnsi="Calibri" w:cs="Calibri"/>
          <w:b/>
          <w:bCs/>
          <w:color w:val="00B050"/>
          <w:sz w:val="18"/>
          <w:szCs w:val="24"/>
        </w:rPr>
        <w:t xml:space="preserve">F1 </w:t>
      </w:r>
      <w:proofErr w:type="spellStart"/>
      <w:r w:rsidRPr="00AD0B1B">
        <w:rPr>
          <w:rFonts w:ascii="Calibri" w:hAnsi="Calibri" w:cs="Calibri"/>
          <w:b/>
          <w:bCs/>
          <w:color w:val="00B050"/>
          <w:sz w:val="18"/>
          <w:szCs w:val="24"/>
        </w:rPr>
        <w:t>Signaling</w:t>
      </w:r>
      <w:proofErr w:type="spellEnd"/>
      <w:r w:rsidRPr="00AD0B1B">
        <w:rPr>
          <w:rFonts w:ascii="Calibri" w:hAnsi="Calibri" w:cs="Calibri"/>
          <w:b/>
          <w:bCs/>
          <w:color w:val="00B050"/>
          <w:sz w:val="18"/>
          <w:szCs w:val="24"/>
        </w:rPr>
        <w:t xml:space="preserve"> to transmit Successful Report from CU to DU: ACCESS AND MOBILITY INDICATION</w:t>
      </w:r>
    </w:p>
    <w:p w:rsidR="0085690D" w:rsidRPr="00AD0B1B" w:rsidRDefault="0085690D" w:rsidP="0085690D">
      <w:pPr>
        <w:widowControl w:val="0"/>
        <w:spacing w:after="0"/>
        <w:ind w:left="144" w:hanging="144"/>
        <w:rPr>
          <w:rFonts w:ascii="Calibri" w:hAnsi="Calibri" w:cs="Calibri"/>
          <w:b/>
          <w:bCs/>
          <w:color w:val="00B050"/>
          <w:sz w:val="18"/>
          <w:szCs w:val="24"/>
        </w:rPr>
      </w:pPr>
      <w:r w:rsidRPr="00AD0B1B">
        <w:rPr>
          <w:rFonts w:ascii="Calibri" w:hAnsi="Calibri" w:cs="Calibri"/>
          <w:b/>
          <w:bCs/>
          <w:color w:val="00B050"/>
          <w:sz w:val="18"/>
          <w:szCs w:val="24"/>
        </w:rPr>
        <w:t>We do not consider new successful handover scenarios: too early success handover, too late success handover and success handover to wrong cell in this release</w:t>
      </w:r>
    </w:p>
    <w:p w:rsidR="0085690D" w:rsidRPr="00AD0B1B" w:rsidRDefault="0085690D" w:rsidP="0085690D">
      <w:pPr>
        <w:widowControl w:val="0"/>
        <w:spacing w:after="0"/>
        <w:ind w:left="144" w:hanging="144"/>
        <w:rPr>
          <w:rFonts w:ascii="Calibri" w:hAnsi="Calibri" w:cs="Calibri"/>
          <w:b/>
          <w:bCs/>
          <w:color w:val="00B050"/>
          <w:sz w:val="18"/>
          <w:szCs w:val="24"/>
        </w:rPr>
      </w:pPr>
      <w:r w:rsidRPr="00AD0B1B">
        <w:rPr>
          <w:rFonts w:ascii="Calibri" w:hAnsi="Calibri" w:cs="Calibri"/>
          <w:b/>
          <w:bCs/>
          <w:color w:val="00B050"/>
          <w:sz w:val="18"/>
          <w:szCs w:val="24"/>
        </w:rPr>
        <w:t>“Successful HO Report” is defined as a list</w:t>
      </w:r>
    </w:p>
    <w:p w:rsidR="00B11488" w:rsidRDefault="00B11488" w:rsidP="0085690D">
      <w:pPr>
        <w:widowControl w:val="0"/>
        <w:spacing w:after="0"/>
        <w:ind w:left="144" w:hanging="144"/>
        <w:rPr>
          <w:rFonts w:ascii="Calibri" w:eastAsiaTheme="minorEastAsia" w:hAnsi="Calibri" w:cs="Calibri"/>
          <w:color w:val="000000"/>
          <w:sz w:val="18"/>
          <w:szCs w:val="24"/>
          <w:lang w:eastAsia="zh-CN"/>
        </w:rPr>
      </w:pPr>
    </w:p>
    <w:p w:rsidR="0085690D" w:rsidRPr="00AD0B1B" w:rsidRDefault="00FF1C0B" w:rsidP="0085690D">
      <w:pPr>
        <w:widowControl w:val="0"/>
        <w:spacing w:after="0"/>
        <w:ind w:left="144" w:hanging="144"/>
        <w:rPr>
          <w:rFonts w:ascii="Calibri" w:hAnsi="Calibri" w:cs="Calibri"/>
          <w:b/>
          <w:color w:val="000000"/>
          <w:sz w:val="18"/>
          <w:szCs w:val="24"/>
        </w:rPr>
      </w:pPr>
      <w:hyperlink r:id="rId14" w:history="1">
        <w:r w:rsidR="0085690D" w:rsidRPr="00AD0B1B">
          <w:rPr>
            <w:rStyle w:val="ad"/>
            <w:rFonts w:ascii="Calibri" w:hAnsi="Calibri" w:cs="Calibri"/>
            <w:sz w:val="18"/>
            <w:szCs w:val="24"/>
          </w:rPr>
          <w:t>R3-207012</w:t>
        </w:r>
      </w:hyperlink>
      <w:proofErr w:type="gramStart"/>
      <w:r w:rsidR="00B11488">
        <w:rPr>
          <w:rFonts w:ascii="Calibri" w:eastAsiaTheme="minorEastAsia" w:hAnsi="Calibri" w:cs="Calibri" w:hint="eastAsia"/>
          <w:color w:val="000000"/>
          <w:sz w:val="18"/>
          <w:szCs w:val="24"/>
          <w:lang w:eastAsia="zh-CN"/>
        </w:rPr>
        <w:t>,</w:t>
      </w:r>
      <w:r w:rsidR="0085690D" w:rsidRPr="00AD0B1B">
        <w:rPr>
          <w:rFonts w:ascii="Calibri" w:hAnsi="Calibri" w:cs="Calibri"/>
          <w:b/>
          <w:color w:val="008000"/>
          <w:sz w:val="18"/>
          <w:szCs w:val="24"/>
        </w:rPr>
        <w:t xml:space="preserve"> </w:t>
      </w:r>
      <w:r w:rsidR="0085690D" w:rsidRPr="00AD0B1B">
        <w:rPr>
          <w:rFonts w:ascii="Calibri" w:hAnsi="Calibri" w:cs="Calibri"/>
          <w:color w:val="008000"/>
          <w:sz w:val="18"/>
          <w:szCs w:val="24"/>
        </w:rPr>
        <w:t xml:space="preserve"> </w:t>
      </w:r>
      <w:r w:rsidR="0085690D" w:rsidRPr="00AD0B1B">
        <w:rPr>
          <w:rFonts w:ascii="Calibri" w:hAnsi="Calibri" w:cs="Calibri"/>
          <w:b/>
          <w:bCs/>
          <w:color w:val="008000"/>
          <w:sz w:val="18"/>
          <w:szCs w:val="24"/>
        </w:rPr>
        <w:t>Agreed</w:t>
      </w:r>
      <w:proofErr w:type="gramEnd"/>
    </w:p>
    <w:p w:rsidR="0085690D" w:rsidRDefault="00FF1C0B" w:rsidP="0085690D">
      <w:pPr>
        <w:widowControl w:val="0"/>
        <w:spacing w:after="0"/>
        <w:ind w:left="144" w:hanging="144"/>
        <w:rPr>
          <w:rFonts w:ascii="Calibri" w:eastAsiaTheme="minorEastAsia" w:hAnsi="Calibri" w:cs="Calibri"/>
          <w:bCs/>
          <w:color w:val="000000"/>
          <w:sz w:val="18"/>
          <w:szCs w:val="24"/>
          <w:lang w:eastAsia="zh-CN"/>
        </w:rPr>
      </w:pPr>
      <w:hyperlink r:id="rId15" w:history="1">
        <w:r w:rsidR="0085690D" w:rsidRPr="00AD0B1B">
          <w:rPr>
            <w:rStyle w:val="ad"/>
            <w:rFonts w:ascii="Calibri" w:hAnsi="Calibri" w:cs="Calibri"/>
            <w:bCs/>
            <w:sz w:val="18"/>
            <w:szCs w:val="24"/>
          </w:rPr>
          <w:t>R3-207208</w:t>
        </w:r>
      </w:hyperlink>
      <w:proofErr w:type="gramStart"/>
      <w:r w:rsidR="00B11488">
        <w:rPr>
          <w:rFonts w:ascii="Calibri" w:eastAsiaTheme="minorEastAsia" w:hAnsi="Calibri" w:cs="Calibri" w:hint="eastAsia"/>
          <w:bCs/>
          <w:color w:val="000000"/>
          <w:sz w:val="18"/>
          <w:szCs w:val="24"/>
          <w:lang w:eastAsia="zh-CN"/>
        </w:rPr>
        <w:t>,</w:t>
      </w:r>
      <w:r w:rsidR="0085690D" w:rsidRPr="00AD0B1B">
        <w:rPr>
          <w:rFonts w:ascii="Calibri" w:hAnsi="Calibri" w:cs="Calibri"/>
          <w:bCs/>
          <w:color w:val="000000"/>
          <w:sz w:val="18"/>
          <w:szCs w:val="24"/>
        </w:rPr>
        <w:t xml:space="preserve"> </w:t>
      </w:r>
      <w:r w:rsidR="0085690D" w:rsidRPr="00AD0B1B">
        <w:rPr>
          <w:rFonts w:ascii="Calibri" w:hAnsi="Calibri" w:cs="Calibri"/>
          <w:b/>
          <w:bCs/>
          <w:color w:val="008000"/>
          <w:sz w:val="18"/>
          <w:szCs w:val="24"/>
        </w:rPr>
        <w:t xml:space="preserve"> Agreed</w:t>
      </w:r>
      <w:proofErr w:type="gramEnd"/>
    </w:p>
    <w:p w:rsidR="0085690D" w:rsidRPr="00C002B9" w:rsidRDefault="00FF1C0B" w:rsidP="00C002B9">
      <w:pPr>
        <w:widowControl w:val="0"/>
        <w:spacing w:after="0"/>
        <w:ind w:left="144" w:hanging="144"/>
        <w:rPr>
          <w:rFonts w:ascii="Calibri" w:eastAsiaTheme="minorEastAsia" w:hAnsi="Calibri" w:cs="Calibri"/>
          <w:bCs/>
          <w:color w:val="000000"/>
          <w:sz w:val="18"/>
          <w:szCs w:val="24"/>
          <w:lang w:eastAsia="zh-CN"/>
        </w:rPr>
      </w:pPr>
      <w:hyperlink r:id="rId16" w:history="1">
        <w:r w:rsidR="0085690D" w:rsidRPr="00AD0B1B">
          <w:rPr>
            <w:rStyle w:val="ad"/>
            <w:rFonts w:ascii="Calibri" w:hAnsi="Calibri" w:cs="Calibri"/>
            <w:sz w:val="18"/>
            <w:szCs w:val="24"/>
          </w:rPr>
          <w:t>R3-207181</w:t>
        </w:r>
      </w:hyperlink>
      <w:proofErr w:type="gramStart"/>
      <w:r w:rsidR="00B11488">
        <w:rPr>
          <w:rFonts w:ascii="Calibri" w:eastAsiaTheme="minorEastAsia" w:hAnsi="Calibri" w:cs="Calibri" w:hint="eastAsia"/>
          <w:color w:val="000000"/>
          <w:sz w:val="18"/>
          <w:szCs w:val="24"/>
          <w:lang w:eastAsia="zh-CN"/>
        </w:rPr>
        <w:t>,</w:t>
      </w:r>
      <w:r w:rsidR="0085690D" w:rsidRPr="00AD0B1B">
        <w:rPr>
          <w:rFonts w:ascii="Calibri" w:hAnsi="Calibri" w:cs="Calibri"/>
          <w:color w:val="000000"/>
          <w:sz w:val="18"/>
          <w:szCs w:val="24"/>
        </w:rPr>
        <w:t xml:space="preserve"> </w:t>
      </w:r>
      <w:r w:rsidR="0085690D" w:rsidRPr="00AD0B1B">
        <w:rPr>
          <w:rFonts w:ascii="Calibri" w:hAnsi="Calibri" w:cs="Calibri"/>
          <w:b/>
          <w:color w:val="008000"/>
          <w:sz w:val="18"/>
          <w:szCs w:val="24"/>
        </w:rPr>
        <w:t xml:space="preserve"> Agreed</w:t>
      </w:r>
      <w:proofErr w:type="gramEnd"/>
    </w:p>
    <w:p w:rsidR="00B61743" w:rsidRDefault="00FE7E44" w:rsidP="0015430B">
      <w:pPr>
        <w:spacing w:beforeLines="100"/>
        <w:rPr>
          <w:rFonts w:eastAsiaTheme="minorEastAsia"/>
          <w:b/>
          <w:bCs/>
          <w:iCs/>
          <w:lang w:eastAsia="zh-CN"/>
        </w:rPr>
      </w:pPr>
      <w:r w:rsidRPr="005F5EB7">
        <w:rPr>
          <w:rFonts w:eastAsiaTheme="minorEastAsia"/>
          <w:b/>
          <w:bCs/>
          <w:iCs/>
          <w:lang w:eastAsia="zh-CN"/>
        </w:rPr>
        <w:t>UE History Information in EN-DC</w:t>
      </w:r>
    </w:p>
    <w:p w:rsidR="00741FBE" w:rsidRPr="00EB5946" w:rsidRDefault="00741FBE" w:rsidP="00741FBE">
      <w:pPr>
        <w:widowControl w:val="0"/>
        <w:spacing w:after="0"/>
        <w:ind w:left="144" w:hanging="144"/>
        <w:rPr>
          <w:rFonts w:ascii="Calibri" w:hAnsi="Calibri" w:cs="Calibri"/>
          <w:b/>
          <w:bCs/>
          <w:color w:val="00B050"/>
          <w:sz w:val="18"/>
          <w:szCs w:val="24"/>
        </w:rPr>
      </w:pPr>
      <w:r w:rsidRPr="00EB5946">
        <w:rPr>
          <w:rFonts w:ascii="Calibri" w:hAnsi="Calibri" w:cs="Calibri"/>
          <w:b/>
          <w:bCs/>
          <w:color w:val="00B050"/>
          <w:sz w:val="18"/>
          <w:szCs w:val="24"/>
        </w:rPr>
        <w:t xml:space="preserve">UE History Information (UHI) of SN does not include HO Cause </w:t>
      </w:r>
    </w:p>
    <w:p w:rsidR="00741FBE" w:rsidRPr="00EB5946" w:rsidRDefault="00741FBE" w:rsidP="00741FBE">
      <w:pPr>
        <w:widowControl w:val="0"/>
        <w:spacing w:after="0"/>
        <w:ind w:left="144" w:hanging="144"/>
        <w:rPr>
          <w:rFonts w:ascii="Calibri" w:hAnsi="Calibri" w:cs="Calibri"/>
          <w:b/>
          <w:bCs/>
          <w:color w:val="00B050"/>
          <w:sz w:val="18"/>
          <w:szCs w:val="24"/>
        </w:rPr>
      </w:pPr>
      <w:r w:rsidRPr="00EB5946">
        <w:rPr>
          <w:rFonts w:ascii="Calibri" w:hAnsi="Calibri" w:cs="Calibri"/>
          <w:b/>
          <w:bCs/>
          <w:color w:val="00B050"/>
          <w:sz w:val="18"/>
          <w:szCs w:val="24"/>
        </w:rPr>
        <w:t>Wait for RAN2 agreements before discussing UE History Information from UE</w:t>
      </w:r>
    </w:p>
    <w:p w:rsidR="00741FBE" w:rsidRPr="00741FBE" w:rsidRDefault="00741FBE" w:rsidP="00741FBE">
      <w:pPr>
        <w:widowControl w:val="0"/>
        <w:spacing w:after="0"/>
        <w:ind w:left="144" w:hanging="144"/>
        <w:rPr>
          <w:rFonts w:ascii="Calibri" w:eastAsiaTheme="minorEastAsia" w:hAnsi="Calibri" w:cs="Calibri"/>
          <w:b/>
          <w:bCs/>
          <w:color w:val="00B050"/>
          <w:sz w:val="18"/>
          <w:szCs w:val="24"/>
          <w:lang w:eastAsia="zh-CN"/>
        </w:rPr>
      </w:pPr>
      <w:r w:rsidRPr="00EB5946">
        <w:rPr>
          <w:rFonts w:ascii="Calibri" w:hAnsi="Calibri" w:cs="Calibri"/>
          <w:b/>
          <w:bCs/>
          <w:color w:val="00B050"/>
          <w:sz w:val="18"/>
          <w:szCs w:val="24"/>
        </w:rPr>
        <w:t>Enhancement of UE History Information for Secondary Node does not apply to LTE DC scenarios</w:t>
      </w:r>
    </w:p>
    <w:p w:rsidR="00741FBE" w:rsidRPr="00741FBE" w:rsidRDefault="00741FBE" w:rsidP="00741FBE">
      <w:pPr>
        <w:widowControl w:val="0"/>
        <w:spacing w:after="0"/>
        <w:ind w:left="144" w:hanging="144"/>
        <w:rPr>
          <w:rFonts w:ascii="Calibri" w:eastAsiaTheme="minorEastAsia" w:hAnsi="Calibri" w:cs="Calibri"/>
          <w:b/>
          <w:bCs/>
          <w:color w:val="00B050"/>
          <w:sz w:val="18"/>
          <w:szCs w:val="24"/>
          <w:lang w:eastAsia="zh-CN"/>
        </w:rPr>
      </w:pPr>
      <w:r w:rsidRPr="00EB5946">
        <w:rPr>
          <w:rFonts w:ascii="Calibri" w:hAnsi="Calibri" w:cs="Calibri"/>
          <w:b/>
          <w:bCs/>
          <w:color w:val="00B050"/>
          <w:sz w:val="18"/>
          <w:szCs w:val="24"/>
        </w:rPr>
        <w:t>Include SN UHI in the SN addition and change messages (modification FFS); information flow in both directions is not precluded at this stage</w:t>
      </w:r>
    </w:p>
    <w:p w:rsidR="00B61743" w:rsidRDefault="00FE7E44" w:rsidP="0015430B">
      <w:pPr>
        <w:spacing w:beforeLines="100"/>
        <w:rPr>
          <w:rFonts w:eastAsiaTheme="minorEastAsia"/>
          <w:b/>
          <w:bCs/>
          <w:iCs/>
          <w:lang w:eastAsia="zh-CN"/>
        </w:rPr>
      </w:pPr>
      <w:r w:rsidRPr="005F5EB7">
        <w:rPr>
          <w:rFonts w:eastAsiaTheme="minorEastAsia"/>
          <w:b/>
          <w:bCs/>
          <w:iCs/>
          <w:lang w:eastAsia="zh-CN"/>
        </w:rPr>
        <w:t>Load Balancing Enhancements</w:t>
      </w:r>
    </w:p>
    <w:p w:rsidR="00741FBE" w:rsidRPr="000C5896" w:rsidRDefault="00741FBE" w:rsidP="00741FBE">
      <w:pPr>
        <w:widowControl w:val="0"/>
        <w:spacing w:after="0"/>
        <w:ind w:left="144" w:hanging="144"/>
        <w:rPr>
          <w:rFonts w:ascii="Calibri" w:hAnsi="Calibri" w:cs="Calibri"/>
          <w:b/>
          <w:bCs/>
          <w:color w:val="00B050"/>
          <w:sz w:val="18"/>
          <w:szCs w:val="24"/>
        </w:rPr>
      </w:pPr>
      <w:r w:rsidRPr="000C5896">
        <w:rPr>
          <w:rFonts w:ascii="Calibri" w:hAnsi="Calibri" w:cs="Calibri"/>
          <w:b/>
          <w:bCs/>
          <w:color w:val="00B050"/>
          <w:sz w:val="18"/>
          <w:szCs w:val="24"/>
        </w:rPr>
        <w:t xml:space="preserve">RAN3 acknowledges usefulness of load reporting from the MN to the SN. </w:t>
      </w:r>
    </w:p>
    <w:p w:rsidR="00741FBE" w:rsidRPr="000C5896" w:rsidRDefault="00741FBE" w:rsidP="00741FBE">
      <w:pPr>
        <w:widowControl w:val="0"/>
        <w:spacing w:after="0"/>
        <w:ind w:left="144" w:hanging="144"/>
        <w:rPr>
          <w:rFonts w:ascii="Calibri" w:hAnsi="Calibri" w:cs="Calibri"/>
          <w:b/>
          <w:bCs/>
          <w:color w:val="00B050"/>
          <w:sz w:val="18"/>
          <w:szCs w:val="24"/>
        </w:rPr>
      </w:pPr>
      <w:r w:rsidRPr="000C5896">
        <w:rPr>
          <w:rFonts w:ascii="Calibri" w:hAnsi="Calibri" w:cs="Calibri"/>
          <w:b/>
          <w:bCs/>
          <w:color w:val="00B050"/>
          <w:sz w:val="18"/>
          <w:szCs w:val="24"/>
        </w:rPr>
        <w:t xml:space="preserve">Load information from the MN to the SN is enabled. </w:t>
      </w:r>
    </w:p>
    <w:p w:rsidR="00741FBE" w:rsidRPr="000C5896" w:rsidRDefault="00741FBE" w:rsidP="00741FBE">
      <w:pPr>
        <w:widowControl w:val="0"/>
        <w:spacing w:after="0"/>
        <w:ind w:left="144" w:hanging="144"/>
        <w:rPr>
          <w:rFonts w:ascii="Calibri" w:hAnsi="Calibri" w:cs="Calibri"/>
          <w:b/>
          <w:bCs/>
          <w:color w:val="00B050"/>
          <w:sz w:val="18"/>
          <w:szCs w:val="24"/>
        </w:rPr>
      </w:pPr>
      <w:r w:rsidRPr="000C5896">
        <w:rPr>
          <w:rFonts w:ascii="Calibri" w:hAnsi="Calibri" w:cs="Calibri"/>
          <w:b/>
          <w:bCs/>
          <w:color w:val="00B050"/>
          <w:sz w:val="18"/>
          <w:szCs w:val="24"/>
        </w:rPr>
        <w:t>-</w:t>
      </w:r>
      <w:r w:rsidRPr="000C5896">
        <w:rPr>
          <w:rFonts w:ascii="Calibri" w:hAnsi="Calibri" w:cs="Calibri"/>
          <w:b/>
          <w:bCs/>
          <w:color w:val="00B050"/>
          <w:sz w:val="18"/>
          <w:szCs w:val="24"/>
        </w:rPr>
        <w:tab/>
        <w:t>If decided to be enabled starting from Rel.16, a CR proposed as part of CB # 101 in R3-207110 is agreed (and R3-205960 is noted);</w:t>
      </w:r>
    </w:p>
    <w:p w:rsidR="00741FBE" w:rsidRPr="000C5896" w:rsidRDefault="00741FBE" w:rsidP="00741FBE">
      <w:pPr>
        <w:widowControl w:val="0"/>
        <w:spacing w:after="0"/>
        <w:ind w:left="144" w:hanging="144"/>
        <w:rPr>
          <w:rFonts w:ascii="Calibri" w:hAnsi="Calibri" w:cs="Calibri"/>
          <w:b/>
          <w:bCs/>
          <w:color w:val="00B050"/>
          <w:sz w:val="18"/>
          <w:szCs w:val="24"/>
        </w:rPr>
      </w:pPr>
      <w:r w:rsidRPr="000C5896">
        <w:rPr>
          <w:rFonts w:ascii="Calibri" w:hAnsi="Calibri" w:cs="Calibri"/>
          <w:b/>
          <w:bCs/>
          <w:color w:val="00B050"/>
          <w:sz w:val="18"/>
          <w:szCs w:val="24"/>
        </w:rPr>
        <w:t>-</w:t>
      </w:r>
      <w:r w:rsidRPr="000C5896">
        <w:rPr>
          <w:rFonts w:ascii="Calibri" w:hAnsi="Calibri" w:cs="Calibri"/>
          <w:b/>
          <w:bCs/>
          <w:color w:val="00B050"/>
          <w:sz w:val="18"/>
          <w:szCs w:val="24"/>
        </w:rPr>
        <w:tab/>
        <w:t>If decided to be enabled starting from Rel.17, a TP proposed in R3-205960 is endorsed (and the CR in R3-207110 is noted).</w:t>
      </w:r>
    </w:p>
    <w:p w:rsidR="00741FBE" w:rsidRPr="000C5896" w:rsidRDefault="00741FBE" w:rsidP="00741FBE">
      <w:pPr>
        <w:widowControl w:val="0"/>
        <w:spacing w:after="0"/>
        <w:ind w:left="144" w:hanging="144"/>
        <w:rPr>
          <w:rFonts w:ascii="Calibri" w:hAnsi="Calibri" w:cs="Calibri"/>
          <w:b/>
          <w:bCs/>
          <w:color w:val="00B050"/>
          <w:sz w:val="18"/>
          <w:szCs w:val="24"/>
        </w:rPr>
      </w:pPr>
      <w:r w:rsidRPr="000C5896">
        <w:rPr>
          <w:rFonts w:ascii="Calibri" w:hAnsi="Calibri" w:cs="Calibri"/>
          <w:b/>
          <w:bCs/>
          <w:color w:val="00B050"/>
          <w:sz w:val="18"/>
          <w:szCs w:val="24"/>
        </w:rPr>
        <w:t xml:space="preserve">PRB related load metric will be enabled to be reported per slice on F1 and </w:t>
      </w:r>
      <w:proofErr w:type="spellStart"/>
      <w:r w:rsidRPr="000C5896">
        <w:rPr>
          <w:rFonts w:ascii="Calibri" w:hAnsi="Calibri" w:cs="Calibri"/>
          <w:b/>
          <w:bCs/>
          <w:color w:val="00B050"/>
          <w:sz w:val="18"/>
          <w:szCs w:val="24"/>
        </w:rPr>
        <w:t>Xn</w:t>
      </w:r>
      <w:proofErr w:type="spellEnd"/>
      <w:r w:rsidRPr="000C5896">
        <w:rPr>
          <w:rFonts w:ascii="Calibri" w:hAnsi="Calibri" w:cs="Calibri"/>
          <w:b/>
          <w:bCs/>
          <w:color w:val="00B050"/>
          <w:sz w:val="18"/>
          <w:szCs w:val="24"/>
        </w:rPr>
        <w:t>; FFS on details.</w:t>
      </w:r>
    </w:p>
    <w:p w:rsidR="00B37B62" w:rsidRDefault="00B37B62" w:rsidP="00B37B62">
      <w:pPr>
        <w:widowControl w:val="0"/>
        <w:spacing w:after="0"/>
        <w:ind w:left="144" w:hanging="144"/>
        <w:rPr>
          <w:rFonts w:ascii="Calibri" w:eastAsiaTheme="minorEastAsia" w:hAnsi="Calibri" w:cs="Calibri"/>
          <w:b/>
          <w:color w:val="FF0000"/>
          <w:sz w:val="18"/>
          <w:szCs w:val="24"/>
          <w:lang w:eastAsia="zh-CN"/>
        </w:rPr>
      </w:pPr>
    </w:p>
    <w:p w:rsidR="00B37B62" w:rsidRPr="000C5896" w:rsidRDefault="00B37B62" w:rsidP="00B37B62">
      <w:pPr>
        <w:widowControl w:val="0"/>
        <w:spacing w:after="0"/>
        <w:ind w:left="144" w:hanging="144"/>
        <w:rPr>
          <w:rFonts w:ascii="Calibri" w:hAnsi="Calibri" w:cs="Calibri"/>
          <w:b/>
          <w:color w:val="FF0000"/>
          <w:sz w:val="18"/>
          <w:szCs w:val="24"/>
        </w:rPr>
      </w:pPr>
      <w:r w:rsidRPr="000C5896">
        <w:rPr>
          <w:rFonts w:ascii="Calibri" w:hAnsi="Calibri" w:cs="Calibri"/>
          <w:b/>
          <w:color w:val="FF0000"/>
          <w:sz w:val="18"/>
          <w:szCs w:val="24"/>
        </w:rPr>
        <w:t>To be continued as TEI17:</w:t>
      </w:r>
    </w:p>
    <w:p w:rsidR="00741FBE" w:rsidRPr="00B37B62" w:rsidRDefault="00B37B62" w:rsidP="00B37B62">
      <w:pPr>
        <w:widowControl w:val="0"/>
        <w:spacing w:after="0"/>
        <w:ind w:left="144" w:hanging="144"/>
        <w:rPr>
          <w:rFonts w:ascii="Calibri" w:eastAsiaTheme="minorEastAsia" w:hAnsi="Calibri" w:cs="Calibri"/>
          <w:b/>
          <w:bCs/>
          <w:color w:val="FF0000"/>
          <w:sz w:val="18"/>
          <w:szCs w:val="24"/>
          <w:lang w:eastAsia="zh-CN"/>
        </w:rPr>
      </w:pPr>
      <w:r w:rsidRPr="000C5896">
        <w:rPr>
          <w:rFonts w:ascii="Calibri" w:hAnsi="Calibri" w:cs="Calibri"/>
          <w:b/>
          <w:bCs/>
          <w:color w:val="FF0000"/>
          <w:sz w:val="18"/>
          <w:szCs w:val="24"/>
        </w:rPr>
        <w:t>RRC Reject template for the DU: it shall be clarified if the DU is allowed to formulate the RRC Reject on its own.</w:t>
      </w:r>
    </w:p>
    <w:p w:rsidR="00FE7E44" w:rsidRDefault="00FE7E44" w:rsidP="0015430B">
      <w:pPr>
        <w:spacing w:beforeLines="100"/>
        <w:rPr>
          <w:rFonts w:eastAsiaTheme="minorEastAsia"/>
          <w:b/>
          <w:bCs/>
          <w:iCs/>
          <w:lang w:eastAsia="zh-CN"/>
        </w:rPr>
      </w:pPr>
      <w:r w:rsidRPr="005F5EB7">
        <w:rPr>
          <w:rFonts w:eastAsiaTheme="minorEastAsia"/>
          <w:b/>
          <w:bCs/>
          <w:iCs/>
          <w:lang w:eastAsia="zh-CN"/>
        </w:rPr>
        <w:t>MRO for SN Change Failure</w:t>
      </w:r>
    </w:p>
    <w:p w:rsidR="00612BD2" w:rsidRPr="00D73867" w:rsidRDefault="00612BD2" w:rsidP="00612BD2">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w:t>
      </w:r>
      <w:proofErr w:type="spellStart"/>
      <w:r w:rsidRPr="00D73867">
        <w:rPr>
          <w:rFonts w:ascii="Calibri" w:hAnsi="Calibri" w:cs="Calibri"/>
          <w:b/>
          <w:bCs/>
          <w:color w:val="00B050"/>
          <w:sz w:val="18"/>
          <w:szCs w:val="24"/>
        </w:rPr>
        <w:t>PSCell</w:t>
      </w:r>
      <w:proofErr w:type="spellEnd"/>
      <w:r w:rsidRPr="00D73867">
        <w:rPr>
          <w:rFonts w:ascii="Calibri" w:hAnsi="Calibri" w:cs="Calibri"/>
          <w:b/>
          <w:bCs/>
          <w:color w:val="00B050"/>
          <w:sz w:val="18"/>
          <w:szCs w:val="24"/>
        </w:rPr>
        <w:t xml:space="preserve"> change” shall be mentioned in the definitions</w:t>
      </w:r>
    </w:p>
    <w:p w:rsidR="00612BD2" w:rsidRPr="00D73867" w:rsidRDefault="00612BD2" w:rsidP="00612BD2">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WA: No need to transmit Time threshold (i.e. the </w:t>
      </w:r>
      <w:proofErr w:type="spellStart"/>
      <w:r w:rsidRPr="00D73867">
        <w:rPr>
          <w:rFonts w:ascii="Calibri" w:hAnsi="Calibri" w:cs="Calibri"/>
          <w:b/>
          <w:bCs/>
          <w:color w:val="00B050"/>
          <w:sz w:val="18"/>
          <w:szCs w:val="24"/>
        </w:rPr>
        <w:t>Tstore_UE_cntxt</w:t>
      </w:r>
      <w:proofErr w:type="spellEnd"/>
      <w:r w:rsidRPr="00D73867">
        <w:rPr>
          <w:rFonts w:ascii="Calibri" w:hAnsi="Calibri" w:cs="Calibri"/>
          <w:b/>
          <w:bCs/>
          <w:color w:val="00B050"/>
          <w:sz w:val="18"/>
          <w:szCs w:val="24"/>
        </w:rPr>
        <w:t>) over network interface.</w:t>
      </w:r>
    </w:p>
    <w:p w:rsidR="00612BD2" w:rsidRPr="00612BD2" w:rsidRDefault="00612BD2" w:rsidP="00612BD2">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Prioritize NR-NR DC only</w:t>
      </w:r>
    </w:p>
    <w:p w:rsidR="00FE7E44" w:rsidRDefault="00FE7E44" w:rsidP="0015430B">
      <w:pPr>
        <w:spacing w:beforeLines="100"/>
        <w:rPr>
          <w:rFonts w:eastAsiaTheme="minorEastAsia"/>
          <w:b/>
          <w:bCs/>
          <w:iCs/>
          <w:lang w:eastAsia="zh-CN"/>
        </w:rPr>
      </w:pPr>
      <w:r w:rsidRPr="005F5EB7">
        <w:rPr>
          <w:rFonts w:eastAsiaTheme="minorEastAsia"/>
          <w:b/>
          <w:bCs/>
          <w:iCs/>
          <w:lang w:eastAsia="zh-CN"/>
        </w:rPr>
        <w:t>RACH Optimization Enhancements</w:t>
      </w:r>
    </w:p>
    <w:p w:rsidR="00B377E2" w:rsidRPr="00B377E2" w:rsidRDefault="00B377E2" w:rsidP="00B377E2">
      <w:pPr>
        <w:widowControl w:val="0"/>
        <w:spacing w:after="0"/>
        <w:ind w:left="144" w:hanging="144"/>
        <w:rPr>
          <w:rFonts w:ascii="Calibri" w:eastAsiaTheme="minorEastAsia" w:hAnsi="Calibri" w:cs="Calibri"/>
          <w:b/>
          <w:bCs/>
          <w:color w:val="00B050"/>
          <w:sz w:val="18"/>
          <w:szCs w:val="24"/>
          <w:lang w:eastAsia="zh-CN"/>
        </w:rPr>
      </w:pPr>
      <w:r w:rsidRPr="00B7486A">
        <w:rPr>
          <w:rFonts w:ascii="Calibri" w:hAnsi="Calibri" w:cs="Calibri"/>
          <w:b/>
          <w:bCs/>
          <w:color w:val="00B050"/>
          <w:sz w:val="18"/>
          <w:szCs w:val="24"/>
        </w:rPr>
        <w:t xml:space="preserve">Include </w:t>
      </w:r>
      <w:proofErr w:type="spellStart"/>
      <w:r w:rsidRPr="00B7486A">
        <w:rPr>
          <w:rFonts w:ascii="Calibri" w:hAnsi="Calibri" w:cs="Calibri"/>
          <w:b/>
          <w:bCs/>
          <w:color w:val="00B050"/>
          <w:sz w:val="18"/>
          <w:szCs w:val="24"/>
        </w:rPr>
        <w:t>neighbor</w:t>
      </w:r>
      <w:proofErr w:type="spellEnd"/>
      <w:r w:rsidRPr="00B7486A">
        <w:rPr>
          <w:rFonts w:ascii="Calibri" w:hAnsi="Calibri" w:cs="Calibri"/>
          <w:b/>
          <w:bCs/>
          <w:color w:val="00B050"/>
          <w:sz w:val="18"/>
          <w:szCs w:val="24"/>
        </w:rPr>
        <w:t xml:space="preserve"> PRACH Configuration in GNB-CU CONFIGURATION UPDATE, GNB-DU CONFIGURATION UPDATE ACKNOWLEDGE messages</w:t>
      </w:r>
    </w:p>
    <w:p w:rsidR="00B377E2" w:rsidRPr="00B7486A" w:rsidRDefault="00B377E2" w:rsidP="00B377E2">
      <w:pPr>
        <w:widowControl w:val="0"/>
        <w:spacing w:after="0"/>
        <w:ind w:left="144" w:hanging="144"/>
        <w:rPr>
          <w:rFonts w:ascii="Calibri" w:hAnsi="Calibri" w:cs="Calibri"/>
          <w:b/>
          <w:bCs/>
          <w:color w:val="00B050"/>
          <w:sz w:val="18"/>
          <w:szCs w:val="24"/>
        </w:rPr>
      </w:pPr>
      <w:r w:rsidRPr="00B7486A">
        <w:rPr>
          <w:rFonts w:ascii="Calibri" w:hAnsi="Calibri" w:cs="Calibri"/>
          <w:b/>
          <w:bCs/>
          <w:color w:val="00B050"/>
          <w:sz w:val="18"/>
          <w:szCs w:val="24"/>
        </w:rPr>
        <w:t xml:space="preserve">FFS whether to include </w:t>
      </w:r>
      <w:proofErr w:type="spellStart"/>
      <w:r w:rsidRPr="00B7486A">
        <w:rPr>
          <w:rFonts w:ascii="Calibri" w:hAnsi="Calibri" w:cs="Calibri"/>
          <w:b/>
          <w:bCs/>
          <w:color w:val="00B050"/>
          <w:sz w:val="18"/>
          <w:szCs w:val="24"/>
        </w:rPr>
        <w:t>neighbor</w:t>
      </w:r>
      <w:proofErr w:type="spellEnd"/>
      <w:r w:rsidRPr="00B7486A">
        <w:rPr>
          <w:rFonts w:ascii="Calibri" w:hAnsi="Calibri" w:cs="Calibri"/>
          <w:b/>
          <w:bCs/>
          <w:color w:val="00B050"/>
          <w:sz w:val="18"/>
          <w:szCs w:val="24"/>
        </w:rPr>
        <w:t xml:space="preserve"> PRACH Configuration in F1 SETUP RESPONSE message</w:t>
      </w:r>
    </w:p>
    <w:p w:rsidR="00A30824" w:rsidRPr="000A2CF0" w:rsidRDefault="000A2CF0" w:rsidP="000A2CF0">
      <w:pPr>
        <w:widowControl w:val="0"/>
        <w:spacing w:after="0"/>
        <w:rPr>
          <w:rFonts w:ascii="Calibri" w:eastAsiaTheme="minorEastAsia" w:hAnsi="Calibri" w:cs="Calibri"/>
          <w:b/>
          <w:bCs/>
          <w:color w:val="00B050"/>
          <w:sz w:val="18"/>
          <w:szCs w:val="24"/>
          <w:lang w:eastAsia="zh-CN"/>
        </w:rPr>
      </w:pPr>
      <w:r w:rsidRPr="00B7486A">
        <w:rPr>
          <w:rFonts w:ascii="Calibri" w:hAnsi="Calibri" w:cs="Calibri"/>
          <w:b/>
          <w:bCs/>
          <w:color w:val="00B050"/>
          <w:sz w:val="18"/>
          <w:szCs w:val="24"/>
        </w:rPr>
        <w:t xml:space="preserve">DU resolves PRACH configuration conflicts locally </w:t>
      </w:r>
    </w:p>
    <w:p w:rsidR="00FE7E44" w:rsidRDefault="00FE7E44" w:rsidP="0015430B">
      <w:pPr>
        <w:spacing w:beforeLines="100"/>
        <w:rPr>
          <w:rFonts w:eastAsiaTheme="minorEastAsia"/>
          <w:b/>
          <w:bCs/>
          <w:iCs/>
          <w:lang w:eastAsia="zh-CN"/>
        </w:rPr>
      </w:pPr>
      <w:r w:rsidRPr="005F5EB7">
        <w:rPr>
          <w:rFonts w:eastAsiaTheme="minorEastAsia"/>
          <w:b/>
          <w:bCs/>
          <w:iCs/>
          <w:lang w:eastAsia="zh-CN"/>
        </w:rPr>
        <w:t>Coverage and Capacity Optimization</w:t>
      </w:r>
    </w:p>
    <w:p w:rsidR="00B93EEA" w:rsidRPr="00840BF8" w:rsidRDefault="00B93EEA" w:rsidP="00B93EEA">
      <w:pPr>
        <w:widowControl w:val="0"/>
        <w:spacing w:after="0"/>
        <w:rPr>
          <w:rFonts w:ascii="Calibri" w:hAnsi="Calibri" w:cs="Calibri"/>
          <w:b/>
          <w:bCs/>
          <w:iCs/>
          <w:color w:val="00B050"/>
          <w:sz w:val="18"/>
          <w:szCs w:val="18"/>
        </w:rPr>
      </w:pPr>
      <w:r w:rsidRPr="00840BF8">
        <w:rPr>
          <w:rFonts w:ascii="Calibri" w:hAnsi="Calibri" w:cs="Calibri"/>
          <w:b/>
          <w:bCs/>
          <w:iCs/>
          <w:color w:val="00B050"/>
          <w:sz w:val="18"/>
          <w:szCs w:val="18"/>
        </w:rPr>
        <w:t xml:space="preserve">In NG-RAN scenario, a NG-RAN node may send to a </w:t>
      </w:r>
      <w:proofErr w:type="spellStart"/>
      <w:r w:rsidRPr="00840BF8">
        <w:rPr>
          <w:rFonts w:ascii="Calibri" w:hAnsi="Calibri" w:cs="Calibri"/>
          <w:b/>
          <w:bCs/>
          <w:iCs/>
          <w:color w:val="00B050"/>
          <w:sz w:val="18"/>
          <w:szCs w:val="18"/>
        </w:rPr>
        <w:t>neighbor</w:t>
      </w:r>
      <w:proofErr w:type="spellEnd"/>
      <w:r w:rsidRPr="00840BF8">
        <w:rPr>
          <w:rFonts w:ascii="Calibri" w:hAnsi="Calibri" w:cs="Calibri"/>
          <w:b/>
          <w:bCs/>
          <w:iCs/>
          <w:color w:val="00B050"/>
          <w:sz w:val="18"/>
          <w:szCs w:val="18"/>
        </w:rPr>
        <w:t xml:space="preserve"> NG-RAN node a coverage modification list which includes deployment related information concerning the serving cells.</w:t>
      </w:r>
    </w:p>
    <w:p w:rsidR="00B93EEA" w:rsidRPr="00840BF8" w:rsidRDefault="00B93EEA" w:rsidP="00B93EEA">
      <w:pPr>
        <w:widowControl w:val="0"/>
        <w:spacing w:after="0"/>
        <w:rPr>
          <w:rFonts w:ascii="Calibri" w:hAnsi="Calibri" w:cs="Calibri"/>
          <w:b/>
          <w:bCs/>
          <w:iCs/>
          <w:color w:val="00B050"/>
          <w:sz w:val="18"/>
          <w:szCs w:val="18"/>
        </w:rPr>
      </w:pPr>
      <w:r w:rsidRPr="00840BF8">
        <w:rPr>
          <w:rFonts w:ascii="Calibri" w:hAnsi="Calibri" w:cs="Calibri"/>
          <w:b/>
          <w:bCs/>
          <w:iCs/>
          <w:color w:val="00B050"/>
          <w:sz w:val="18"/>
          <w:szCs w:val="18"/>
        </w:rPr>
        <w:t xml:space="preserve">- The CCO </w:t>
      </w:r>
      <w:proofErr w:type="spellStart"/>
      <w:r w:rsidRPr="00840BF8">
        <w:rPr>
          <w:rFonts w:ascii="Calibri" w:hAnsi="Calibri" w:cs="Calibri"/>
          <w:b/>
          <w:bCs/>
          <w:iCs/>
          <w:color w:val="00B050"/>
          <w:sz w:val="18"/>
          <w:szCs w:val="18"/>
        </w:rPr>
        <w:t>signaling</w:t>
      </w:r>
      <w:proofErr w:type="spellEnd"/>
      <w:r w:rsidRPr="00840BF8">
        <w:rPr>
          <w:rFonts w:ascii="Calibri" w:hAnsi="Calibri" w:cs="Calibri"/>
          <w:b/>
          <w:bCs/>
          <w:iCs/>
          <w:color w:val="00B050"/>
          <w:sz w:val="18"/>
          <w:szCs w:val="18"/>
        </w:rPr>
        <w:t xml:space="preserve"> over </w:t>
      </w:r>
      <w:proofErr w:type="spellStart"/>
      <w:r w:rsidRPr="00840BF8">
        <w:rPr>
          <w:rFonts w:ascii="Calibri" w:hAnsi="Calibri" w:cs="Calibri"/>
          <w:b/>
          <w:bCs/>
          <w:iCs/>
          <w:color w:val="00B050"/>
          <w:sz w:val="18"/>
          <w:szCs w:val="18"/>
        </w:rPr>
        <w:t>Xn</w:t>
      </w:r>
      <w:proofErr w:type="spellEnd"/>
      <w:r w:rsidRPr="00840BF8">
        <w:rPr>
          <w:rFonts w:ascii="Calibri" w:hAnsi="Calibri" w:cs="Calibri"/>
          <w:b/>
          <w:bCs/>
          <w:iCs/>
          <w:color w:val="00B050"/>
          <w:sz w:val="18"/>
          <w:szCs w:val="18"/>
        </w:rPr>
        <w:t xml:space="preserve"> supports SSB beam coverage optimizations. </w:t>
      </w:r>
    </w:p>
    <w:p w:rsidR="00B93EEA" w:rsidRPr="00840BF8" w:rsidRDefault="00B93EEA" w:rsidP="00B93EEA">
      <w:pPr>
        <w:widowControl w:val="0"/>
        <w:spacing w:after="0"/>
        <w:rPr>
          <w:rFonts w:ascii="Calibri" w:hAnsi="Calibri" w:cs="Calibri"/>
          <w:b/>
          <w:bCs/>
          <w:iCs/>
          <w:color w:val="00B050"/>
          <w:sz w:val="18"/>
          <w:szCs w:val="18"/>
        </w:rPr>
      </w:pPr>
      <w:r w:rsidRPr="00840BF8">
        <w:rPr>
          <w:rFonts w:ascii="Calibri" w:hAnsi="Calibri" w:cs="Calibri"/>
          <w:b/>
          <w:bCs/>
          <w:iCs/>
          <w:color w:val="00B050"/>
          <w:sz w:val="18"/>
          <w:szCs w:val="18"/>
        </w:rPr>
        <w:t xml:space="preserve">- EN-DC CCO Support over X2 should be </w:t>
      </w:r>
      <w:proofErr w:type="spellStart"/>
      <w:r w:rsidRPr="00840BF8">
        <w:rPr>
          <w:rFonts w:ascii="Calibri" w:hAnsi="Calibri" w:cs="Calibri"/>
          <w:b/>
          <w:bCs/>
          <w:iCs/>
          <w:color w:val="00B050"/>
          <w:sz w:val="18"/>
          <w:szCs w:val="18"/>
        </w:rPr>
        <w:t>deprioritized</w:t>
      </w:r>
      <w:proofErr w:type="spellEnd"/>
      <w:r w:rsidRPr="00840BF8">
        <w:rPr>
          <w:rFonts w:ascii="Calibri" w:hAnsi="Calibri" w:cs="Calibri"/>
          <w:b/>
          <w:bCs/>
          <w:iCs/>
          <w:color w:val="00B050"/>
          <w:sz w:val="18"/>
          <w:szCs w:val="18"/>
        </w:rPr>
        <w:t xml:space="preserve"> </w:t>
      </w:r>
      <w:proofErr w:type="spellStart"/>
      <w:r w:rsidRPr="00840BF8">
        <w:rPr>
          <w:rFonts w:ascii="Calibri" w:hAnsi="Calibri" w:cs="Calibri"/>
          <w:b/>
          <w:bCs/>
          <w:iCs/>
          <w:color w:val="00B050"/>
          <w:sz w:val="18"/>
          <w:szCs w:val="18"/>
        </w:rPr>
        <w:t>w.r.t</w:t>
      </w:r>
      <w:proofErr w:type="spellEnd"/>
      <w:r w:rsidRPr="00840BF8">
        <w:rPr>
          <w:rFonts w:ascii="Calibri" w:hAnsi="Calibri" w:cs="Calibri"/>
          <w:b/>
          <w:bCs/>
          <w:iCs/>
          <w:color w:val="00B050"/>
          <w:sz w:val="18"/>
          <w:szCs w:val="18"/>
        </w:rPr>
        <w:t xml:space="preserve"> CCO support in NR SA scenarios</w:t>
      </w:r>
    </w:p>
    <w:p w:rsidR="00B93EEA" w:rsidRPr="00840BF8" w:rsidRDefault="00B93EEA" w:rsidP="00B93EEA">
      <w:pPr>
        <w:widowControl w:val="0"/>
        <w:spacing w:after="0"/>
        <w:rPr>
          <w:rFonts w:ascii="Calibri" w:hAnsi="Calibri" w:cs="Calibri"/>
          <w:iCs/>
          <w:color w:val="000000"/>
          <w:sz w:val="18"/>
          <w:szCs w:val="18"/>
        </w:rPr>
      </w:pPr>
    </w:p>
    <w:p w:rsidR="00B93EEA" w:rsidRPr="00840BF8" w:rsidRDefault="00B93EEA" w:rsidP="00B93EEA">
      <w:pPr>
        <w:widowControl w:val="0"/>
        <w:spacing w:after="0"/>
        <w:rPr>
          <w:rFonts w:ascii="Calibri" w:hAnsi="Calibri" w:cs="Calibri"/>
          <w:b/>
          <w:bCs/>
          <w:iCs/>
          <w:color w:val="00B050"/>
          <w:sz w:val="18"/>
          <w:szCs w:val="18"/>
        </w:rPr>
      </w:pPr>
      <w:r w:rsidRPr="00840BF8">
        <w:rPr>
          <w:rFonts w:ascii="Calibri" w:hAnsi="Calibri" w:cs="Calibri"/>
          <w:b/>
          <w:bCs/>
          <w:iCs/>
          <w:color w:val="00B050"/>
          <w:sz w:val="18"/>
          <w:szCs w:val="18"/>
        </w:rPr>
        <w:t xml:space="preserve">- FFS whether CCO over </w:t>
      </w:r>
      <w:proofErr w:type="spellStart"/>
      <w:r w:rsidRPr="00840BF8">
        <w:rPr>
          <w:rFonts w:ascii="Calibri" w:hAnsi="Calibri" w:cs="Calibri"/>
          <w:b/>
          <w:bCs/>
          <w:iCs/>
          <w:color w:val="00B050"/>
          <w:sz w:val="18"/>
          <w:szCs w:val="18"/>
        </w:rPr>
        <w:t>Xn</w:t>
      </w:r>
      <w:proofErr w:type="spellEnd"/>
      <w:r w:rsidRPr="00840BF8">
        <w:rPr>
          <w:rFonts w:ascii="Calibri" w:hAnsi="Calibri" w:cs="Calibri"/>
          <w:b/>
          <w:bCs/>
          <w:iCs/>
          <w:color w:val="00B050"/>
          <w:sz w:val="18"/>
          <w:szCs w:val="18"/>
        </w:rPr>
        <w:t xml:space="preserve"> is </w:t>
      </w:r>
      <w:proofErr w:type="spellStart"/>
      <w:r w:rsidRPr="00840BF8">
        <w:rPr>
          <w:rFonts w:ascii="Calibri" w:hAnsi="Calibri" w:cs="Calibri"/>
          <w:b/>
          <w:bCs/>
          <w:iCs/>
          <w:color w:val="00B050"/>
          <w:sz w:val="18"/>
          <w:szCs w:val="18"/>
        </w:rPr>
        <w:t>signaled</w:t>
      </w:r>
      <w:proofErr w:type="spellEnd"/>
      <w:r w:rsidRPr="00840BF8">
        <w:rPr>
          <w:rFonts w:ascii="Calibri" w:hAnsi="Calibri" w:cs="Calibri"/>
          <w:b/>
          <w:bCs/>
          <w:iCs/>
          <w:color w:val="00B050"/>
          <w:sz w:val="18"/>
          <w:szCs w:val="18"/>
        </w:rPr>
        <w:t xml:space="preserve"> as separate per cell state information and SSB state information or whether each cell state reflect a specific SSB configuration</w:t>
      </w:r>
    </w:p>
    <w:p w:rsidR="00B93EEA" w:rsidRPr="00840BF8" w:rsidRDefault="00B93EEA" w:rsidP="00B93EEA">
      <w:pPr>
        <w:widowControl w:val="0"/>
        <w:spacing w:after="0"/>
        <w:rPr>
          <w:rFonts w:ascii="Calibri" w:hAnsi="Calibri" w:cs="Calibri"/>
          <w:b/>
          <w:bCs/>
          <w:iCs/>
          <w:color w:val="00B050"/>
          <w:sz w:val="18"/>
          <w:szCs w:val="18"/>
        </w:rPr>
      </w:pPr>
      <w:r w:rsidRPr="00840BF8">
        <w:rPr>
          <w:rFonts w:ascii="Calibri" w:hAnsi="Calibri" w:cs="Calibri"/>
          <w:b/>
          <w:bCs/>
          <w:iCs/>
          <w:color w:val="00B050"/>
          <w:sz w:val="18"/>
          <w:szCs w:val="18"/>
        </w:rPr>
        <w:lastRenderedPageBreak/>
        <w:t xml:space="preserve">- FFS who decides that a coverage modification is needed: </w:t>
      </w:r>
      <w:proofErr w:type="spellStart"/>
      <w:r w:rsidRPr="00840BF8">
        <w:rPr>
          <w:rFonts w:ascii="Calibri" w:hAnsi="Calibri" w:cs="Calibri"/>
          <w:b/>
          <w:bCs/>
          <w:iCs/>
          <w:color w:val="00B050"/>
          <w:sz w:val="18"/>
          <w:szCs w:val="18"/>
        </w:rPr>
        <w:t>gNB</w:t>
      </w:r>
      <w:proofErr w:type="spellEnd"/>
      <w:r w:rsidRPr="00840BF8">
        <w:rPr>
          <w:rFonts w:ascii="Calibri" w:hAnsi="Calibri" w:cs="Calibri"/>
          <w:b/>
          <w:bCs/>
          <w:iCs/>
          <w:color w:val="00B050"/>
          <w:sz w:val="18"/>
          <w:szCs w:val="18"/>
        </w:rPr>
        <w:t xml:space="preserve">-DU or </w:t>
      </w:r>
      <w:proofErr w:type="spellStart"/>
      <w:r w:rsidRPr="00840BF8">
        <w:rPr>
          <w:rFonts w:ascii="Calibri" w:hAnsi="Calibri" w:cs="Calibri"/>
          <w:b/>
          <w:bCs/>
          <w:iCs/>
          <w:color w:val="00B050"/>
          <w:sz w:val="18"/>
          <w:szCs w:val="18"/>
        </w:rPr>
        <w:t>gNB</w:t>
      </w:r>
      <w:proofErr w:type="spellEnd"/>
      <w:r w:rsidRPr="00840BF8">
        <w:rPr>
          <w:rFonts w:ascii="Calibri" w:hAnsi="Calibri" w:cs="Calibri"/>
          <w:b/>
          <w:bCs/>
          <w:iCs/>
          <w:color w:val="00B050"/>
          <w:sz w:val="18"/>
          <w:szCs w:val="18"/>
        </w:rPr>
        <w:t>-CU</w:t>
      </w:r>
    </w:p>
    <w:p w:rsidR="00B93EEA" w:rsidRPr="00840BF8" w:rsidRDefault="00B93EEA" w:rsidP="00B93EEA">
      <w:pPr>
        <w:widowControl w:val="0"/>
        <w:spacing w:after="0"/>
        <w:rPr>
          <w:rFonts w:ascii="Calibri" w:hAnsi="Calibri" w:cs="Calibri"/>
          <w:b/>
          <w:bCs/>
          <w:iCs/>
          <w:color w:val="00B050"/>
          <w:sz w:val="18"/>
          <w:szCs w:val="18"/>
        </w:rPr>
      </w:pPr>
      <w:r w:rsidRPr="00840BF8">
        <w:rPr>
          <w:rFonts w:ascii="Calibri" w:hAnsi="Calibri" w:cs="Calibri"/>
          <w:b/>
          <w:bCs/>
          <w:iCs/>
          <w:color w:val="00B050"/>
          <w:sz w:val="18"/>
          <w:szCs w:val="18"/>
        </w:rPr>
        <w:t xml:space="preserve">- FFS who decides how to modify the coverage: </w:t>
      </w:r>
      <w:proofErr w:type="spellStart"/>
      <w:r w:rsidRPr="00840BF8">
        <w:rPr>
          <w:rFonts w:ascii="Calibri" w:hAnsi="Calibri" w:cs="Calibri"/>
          <w:b/>
          <w:bCs/>
          <w:iCs/>
          <w:color w:val="00B050"/>
          <w:sz w:val="18"/>
          <w:szCs w:val="18"/>
        </w:rPr>
        <w:t>gNB</w:t>
      </w:r>
      <w:proofErr w:type="spellEnd"/>
      <w:r w:rsidRPr="00840BF8">
        <w:rPr>
          <w:rFonts w:ascii="Calibri" w:hAnsi="Calibri" w:cs="Calibri"/>
          <w:b/>
          <w:bCs/>
          <w:iCs/>
          <w:color w:val="00B050"/>
          <w:sz w:val="18"/>
          <w:szCs w:val="18"/>
        </w:rPr>
        <w:t xml:space="preserve">-DU or </w:t>
      </w:r>
      <w:proofErr w:type="spellStart"/>
      <w:r w:rsidRPr="00840BF8">
        <w:rPr>
          <w:rFonts w:ascii="Calibri" w:hAnsi="Calibri" w:cs="Calibri"/>
          <w:b/>
          <w:bCs/>
          <w:iCs/>
          <w:color w:val="00B050"/>
          <w:sz w:val="18"/>
          <w:szCs w:val="18"/>
        </w:rPr>
        <w:t>gNB</w:t>
      </w:r>
      <w:proofErr w:type="spellEnd"/>
      <w:r w:rsidRPr="00840BF8">
        <w:rPr>
          <w:rFonts w:ascii="Calibri" w:hAnsi="Calibri" w:cs="Calibri"/>
          <w:b/>
          <w:bCs/>
          <w:iCs/>
          <w:color w:val="00B050"/>
          <w:sz w:val="18"/>
          <w:szCs w:val="18"/>
        </w:rPr>
        <w:t>-CU</w:t>
      </w:r>
    </w:p>
    <w:p w:rsidR="00B93EEA" w:rsidRDefault="00B93EEA" w:rsidP="0015430B">
      <w:pPr>
        <w:spacing w:beforeLines="100"/>
        <w:rPr>
          <w:rFonts w:ascii="Calibri" w:eastAsiaTheme="minorEastAsia" w:hAnsi="Calibri" w:cs="Calibri"/>
          <w:b/>
          <w:bCs/>
          <w:iCs/>
          <w:color w:val="00B050"/>
          <w:sz w:val="18"/>
          <w:szCs w:val="18"/>
          <w:lang w:eastAsia="zh-CN"/>
        </w:rPr>
      </w:pPr>
      <w:r w:rsidRPr="00840BF8">
        <w:rPr>
          <w:rFonts w:ascii="Calibri" w:hAnsi="Calibri" w:cs="Calibri"/>
          <w:b/>
          <w:bCs/>
          <w:iCs/>
          <w:color w:val="00B050"/>
          <w:sz w:val="18"/>
          <w:szCs w:val="18"/>
        </w:rPr>
        <w:t xml:space="preserve">- FFS whether forwarding of collected MDT information over </w:t>
      </w:r>
      <w:proofErr w:type="spellStart"/>
      <w:r w:rsidRPr="00840BF8">
        <w:rPr>
          <w:rFonts w:ascii="Calibri" w:hAnsi="Calibri" w:cs="Calibri"/>
          <w:b/>
          <w:bCs/>
          <w:iCs/>
          <w:color w:val="00B050"/>
          <w:sz w:val="18"/>
          <w:szCs w:val="18"/>
        </w:rPr>
        <w:t>Xn</w:t>
      </w:r>
      <w:proofErr w:type="spellEnd"/>
      <w:r w:rsidRPr="00840BF8">
        <w:rPr>
          <w:rFonts w:ascii="Calibri" w:hAnsi="Calibri" w:cs="Calibri"/>
          <w:b/>
          <w:bCs/>
          <w:iCs/>
          <w:color w:val="00B050"/>
          <w:sz w:val="18"/>
          <w:szCs w:val="18"/>
        </w:rPr>
        <w:t xml:space="preserve"> is supported</w:t>
      </w:r>
    </w:p>
    <w:p w:rsidR="00301E98" w:rsidRPr="00301E98" w:rsidRDefault="00FF1C0B" w:rsidP="0015430B">
      <w:pPr>
        <w:spacing w:beforeLines="100"/>
        <w:rPr>
          <w:rFonts w:eastAsiaTheme="minorEastAsia"/>
          <w:b/>
          <w:bCs/>
          <w:iCs/>
          <w:lang w:eastAsia="zh-CN"/>
        </w:rPr>
      </w:pPr>
      <w:hyperlink r:id="rId17" w:history="1">
        <w:r w:rsidR="00301E98" w:rsidRPr="00840BF8">
          <w:rPr>
            <w:rStyle w:val="ad"/>
            <w:rFonts w:ascii="Calibri" w:hAnsi="Calibri" w:cs="Calibri"/>
            <w:sz w:val="18"/>
            <w:szCs w:val="24"/>
          </w:rPr>
          <w:t>R3-207227</w:t>
        </w:r>
      </w:hyperlink>
      <w:r w:rsidR="00BD1EB2">
        <w:rPr>
          <w:rFonts w:ascii="Calibri" w:eastAsiaTheme="minorEastAsia" w:hAnsi="Calibri" w:cs="Calibri" w:hint="eastAsia"/>
          <w:color w:val="000000"/>
          <w:sz w:val="18"/>
          <w:szCs w:val="24"/>
          <w:lang w:eastAsia="zh-CN"/>
        </w:rPr>
        <w:t>,</w:t>
      </w:r>
      <w:r w:rsidR="00301E98" w:rsidRPr="00840BF8">
        <w:rPr>
          <w:rFonts w:ascii="Calibri" w:hAnsi="Calibri" w:cs="Calibri"/>
          <w:b/>
          <w:color w:val="008000"/>
          <w:sz w:val="18"/>
          <w:szCs w:val="24"/>
        </w:rPr>
        <w:t xml:space="preserve"> Agreed</w:t>
      </w:r>
      <w:r w:rsidR="00301E98">
        <w:rPr>
          <w:rFonts w:ascii="Calibri" w:hAnsi="Calibri" w:cs="Calibri"/>
          <w:b/>
          <w:color w:val="008000"/>
          <w:sz w:val="18"/>
          <w:szCs w:val="24"/>
        </w:rPr>
        <w:t xml:space="preserve"> unseen</w:t>
      </w:r>
    </w:p>
    <w:p w:rsidR="00FE7E44" w:rsidRDefault="00FE7E44" w:rsidP="0015430B">
      <w:pPr>
        <w:spacing w:beforeLines="100"/>
        <w:rPr>
          <w:rFonts w:eastAsiaTheme="minorEastAsia"/>
          <w:b/>
          <w:bCs/>
          <w:iCs/>
          <w:lang w:eastAsia="zh-CN"/>
        </w:rPr>
      </w:pPr>
      <w:r w:rsidRPr="005F5EB7">
        <w:rPr>
          <w:rFonts w:eastAsiaTheme="minorEastAsia"/>
          <w:b/>
          <w:bCs/>
          <w:iCs/>
          <w:lang w:eastAsia="zh-CN"/>
        </w:rPr>
        <w:t>Inter-System Inter-RAT Energy Saving</w:t>
      </w:r>
    </w:p>
    <w:p w:rsidR="00E45492" w:rsidRPr="00F27739" w:rsidRDefault="00E45492" w:rsidP="00E45492">
      <w:pPr>
        <w:widowControl w:val="0"/>
        <w:spacing w:after="0"/>
        <w:ind w:left="144" w:hanging="144"/>
        <w:rPr>
          <w:rFonts w:ascii="Calibri" w:hAnsi="Calibri" w:cs="Calibri"/>
          <w:b/>
          <w:bCs/>
          <w:color w:val="00B050"/>
          <w:sz w:val="18"/>
          <w:szCs w:val="24"/>
        </w:rPr>
      </w:pPr>
      <w:r w:rsidRPr="00F27739">
        <w:rPr>
          <w:rFonts w:ascii="Calibri" w:hAnsi="Calibri" w:cs="Calibri"/>
          <w:b/>
          <w:bCs/>
          <w:color w:val="00B050"/>
          <w:sz w:val="18"/>
          <w:szCs w:val="24"/>
        </w:rPr>
        <w:t>Inter-system SON Information Request/Rely IEs are carried at the top-level Inter-system SON Information IE and Cell State Indication IE is carried in the sub-level IE Inter-system SON Information Report for NG and S1 signalling.</w:t>
      </w:r>
    </w:p>
    <w:p w:rsidR="00E45492" w:rsidRPr="00F27739" w:rsidRDefault="00E45492" w:rsidP="00E45492">
      <w:pPr>
        <w:widowControl w:val="0"/>
        <w:spacing w:after="0"/>
        <w:ind w:left="144" w:hanging="144"/>
        <w:rPr>
          <w:rFonts w:ascii="Calibri" w:hAnsi="Calibri" w:cs="Calibri"/>
          <w:b/>
          <w:bCs/>
          <w:color w:val="00B050"/>
          <w:sz w:val="18"/>
          <w:szCs w:val="24"/>
        </w:rPr>
      </w:pPr>
      <w:r w:rsidRPr="00F27739">
        <w:rPr>
          <w:rFonts w:ascii="Calibri" w:hAnsi="Calibri" w:cs="Calibri"/>
          <w:b/>
          <w:bCs/>
          <w:color w:val="00B050"/>
          <w:sz w:val="18"/>
          <w:szCs w:val="24"/>
        </w:rPr>
        <w:t>An Activation ID should be included in cell activation request and reply messages.</w:t>
      </w:r>
    </w:p>
    <w:p w:rsidR="00E45492" w:rsidRPr="00F27739" w:rsidRDefault="00E45492" w:rsidP="00E45492">
      <w:pPr>
        <w:widowControl w:val="0"/>
        <w:spacing w:after="0"/>
        <w:ind w:left="144" w:hanging="144"/>
        <w:rPr>
          <w:rFonts w:ascii="Calibri" w:hAnsi="Calibri" w:cs="Calibri"/>
          <w:b/>
          <w:bCs/>
          <w:color w:val="00B050"/>
          <w:sz w:val="18"/>
          <w:szCs w:val="24"/>
        </w:rPr>
      </w:pPr>
      <w:r w:rsidRPr="00F27739">
        <w:rPr>
          <w:rFonts w:ascii="Calibri" w:hAnsi="Calibri" w:cs="Calibri"/>
          <w:b/>
          <w:bCs/>
          <w:color w:val="00B050"/>
          <w:sz w:val="18"/>
          <w:szCs w:val="24"/>
        </w:rPr>
        <w:t xml:space="preserve">A list of cells that the </w:t>
      </w:r>
      <w:proofErr w:type="spellStart"/>
      <w:r w:rsidRPr="00F27739">
        <w:rPr>
          <w:rFonts w:ascii="Calibri" w:hAnsi="Calibri" w:cs="Calibri"/>
          <w:b/>
          <w:bCs/>
          <w:color w:val="00B050"/>
          <w:sz w:val="18"/>
          <w:szCs w:val="24"/>
        </w:rPr>
        <w:t>eNB</w:t>
      </w:r>
      <w:proofErr w:type="spellEnd"/>
      <w:r w:rsidRPr="00F27739">
        <w:rPr>
          <w:rFonts w:ascii="Calibri" w:hAnsi="Calibri" w:cs="Calibri"/>
          <w:b/>
          <w:bCs/>
          <w:color w:val="00B050"/>
          <w:sz w:val="18"/>
          <w:szCs w:val="24"/>
        </w:rPr>
        <w:t xml:space="preserve"> wants to activate should be added in the cell activation request IE.</w:t>
      </w:r>
    </w:p>
    <w:p w:rsidR="00E45492" w:rsidRDefault="00E45492" w:rsidP="00E45492">
      <w:pPr>
        <w:widowControl w:val="0"/>
        <w:spacing w:after="0"/>
        <w:ind w:left="144" w:hanging="144"/>
        <w:rPr>
          <w:rFonts w:ascii="Calibri" w:eastAsiaTheme="minorEastAsia" w:hAnsi="Calibri" w:cs="Calibri"/>
          <w:b/>
          <w:bCs/>
          <w:color w:val="00B050"/>
          <w:sz w:val="18"/>
          <w:szCs w:val="24"/>
          <w:lang w:eastAsia="zh-CN"/>
        </w:rPr>
      </w:pPr>
      <w:r w:rsidRPr="00F27739">
        <w:rPr>
          <w:rFonts w:ascii="Calibri" w:hAnsi="Calibri" w:cs="Calibri"/>
          <w:b/>
          <w:bCs/>
          <w:color w:val="00B050"/>
          <w:sz w:val="18"/>
          <w:szCs w:val="24"/>
        </w:rPr>
        <w:t>Activated cell list should be added in cell activation reply IE as a response to the cell activation request.</w:t>
      </w:r>
    </w:p>
    <w:p w:rsidR="00B14E51" w:rsidRDefault="00B14E51" w:rsidP="00E45492">
      <w:pPr>
        <w:widowControl w:val="0"/>
        <w:spacing w:after="0"/>
        <w:ind w:left="144" w:hanging="144"/>
        <w:rPr>
          <w:rFonts w:ascii="Calibri" w:eastAsiaTheme="minorEastAsia" w:hAnsi="Calibri" w:cs="Calibri"/>
          <w:color w:val="000000"/>
          <w:sz w:val="18"/>
          <w:szCs w:val="24"/>
          <w:lang w:eastAsia="zh-CN"/>
        </w:rPr>
      </w:pPr>
    </w:p>
    <w:p w:rsidR="00E45492" w:rsidRPr="00F27739" w:rsidRDefault="00FF1C0B" w:rsidP="00E45492">
      <w:pPr>
        <w:widowControl w:val="0"/>
        <w:spacing w:after="0"/>
        <w:ind w:left="144" w:hanging="144"/>
        <w:rPr>
          <w:rFonts w:ascii="Calibri" w:hAnsi="Calibri" w:cs="Calibri"/>
          <w:color w:val="000000"/>
          <w:sz w:val="18"/>
          <w:szCs w:val="24"/>
        </w:rPr>
      </w:pPr>
      <w:hyperlink r:id="rId18" w:history="1">
        <w:r w:rsidR="00E45492" w:rsidRPr="00F27739">
          <w:rPr>
            <w:rStyle w:val="ad"/>
            <w:rFonts w:ascii="Calibri" w:hAnsi="Calibri" w:cs="Calibri"/>
            <w:sz w:val="18"/>
            <w:szCs w:val="24"/>
          </w:rPr>
          <w:t>R3-207007</w:t>
        </w:r>
      </w:hyperlink>
      <w:r w:rsidR="00B14E51">
        <w:rPr>
          <w:rFonts w:ascii="Calibri" w:eastAsiaTheme="minorEastAsia" w:hAnsi="Calibri" w:cs="Calibri" w:hint="eastAsia"/>
          <w:color w:val="000000"/>
          <w:sz w:val="18"/>
          <w:szCs w:val="24"/>
          <w:lang w:eastAsia="zh-CN"/>
        </w:rPr>
        <w:t>,</w:t>
      </w:r>
      <w:r w:rsidR="00E45492" w:rsidRPr="00F27739">
        <w:rPr>
          <w:rFonts w:ascii="Calibri" w:hAnsi="Calibri" w:cs="Calibri"/>
          <w:b/>
          <w:color w:val="008000"/>
          <w:sz w:val="18"/>
          <w:szCs w:val="24"/>
        </w:rPr>
        <w:t xml:space="preserve"> Agreed</w:t>
      </w:r>
    </w:p>
    <w:p w:rsidR="00E45492" w:rsidRDefault="00FF1C0B" w:rsidP="00E45492">
      <w:pPr>
        <w:widowControl w:val="0"/>
        <w:spacing w:after="0"/>
        <w:ind w:left="144" w:hanging="144"/>
        <w:rPr>
          <w:rFonts w:ascii="Calibri" w:eastAsiaTheme="minorEastAsia" w:hAnsi="Calibri" w:cs="Calibri"/>
          <w:b/>
          <w:color w:val="008000"/>
          <w:sz w:val="18"/>
          <w:szCs w:val="24"/>
          <w:lang w:eastAsia="zh-CN"/>
        </w:rPr>
      </w:pPr>
      <w:hyperlink r:id="rId19" w:history="1">
        <w:r w:rsidR="00E45492" w:rsidRPr="00F27739">
          <w:rPr>
            <w:rStyle w:val="ad"/>
            <w:rFonts w:ascii="Calibri" w:hAnsi="Calibri" w:cs="Calibri"/>
            <w:sz w:val="18"/>
            <w:szCs w:val="24"/>
          </w:rPr>
          <w:t>R3-207008</w:t>
        </w:r>
      </w:hyperlink>
      <w:r w:rsidR="00B14E51">
        <w:rPr>
          <w:rFonts w:ascii="Calibri" w:eastAsiaTheme="minorEastAsia" w:hAnsi="Calibri" w:cs="Calibri" w:hint="eastAsia"/>
          <w:color w:val="000000"/>
          <w:sz w:val="18"/>
          <w:szCs w:val="24"/>
          <w:lang w:eastAsia="zh-CN"/>
        </w:rPr>
        <w:t>,</w:t>
      </w:r>
      <w:r w:rsidR="00E45492" w:rsidRPr="00F27739">
        <w:rPr>
          <w:rFonts w:ascii="Calibri" w:hAnsi="Calibri" w:cs="Calibri"/>
          <w:b/>
          <w:color w:val="008000"/>
          <w:sz w:val="18"/>
          <w:szCs w:val="24"/>
        </w:rPr>
        <w:t xml:space="preserve"> Agreed</w:t>
      </w:r>
    </w:p>
    <w:p w:rsidR="00E45492" w:rsidRDefault="00FF1C0B" w:rsidP="00E45492">
      <w:pPr>
        <w:widowControl w:val="0"/>
        <w:spacing w:after="0"/>
        <w:ind w:left="144" w:hanging="144"/>
        <w:rPr>
          <w:rFonts w:ascii="Calibri" w:eastAsiaTheme="minorEastAsia" w:hAnsi="Calibri" w:cs="Calibri"/>
          <w:b/>
          <w:color w:val="008000"/>
          <w:sz w:val="18"/>
          <w:szCs w:val="24"/>
          <w:lang w:eastAsia="zh-CN"/>
        </w:rPr>
      </w:pPr>
      <w:hyperlink r:id="rId20" w:history="1">
        <w:r w:rsidR="00E45492" w:rsidRPr="00F27739">
          <w:rPr>
            <w:rStyle w:val="ad"/>
            <w:rFonts w:ascii="Calibri" w:hAnsi="Calibri" w:cs="Calibri"/>
            <w:sz w:val="18"/>
            <w:szCs w:val="24"/>
          </w:rPr>
          <w:t>R3-20</w:t>
        </w:r>
        <w:r w:rsidR="00E45492">
          <w:rPr>
            <w:rStyle w:val="ad"/>
            <w:rFonts w:ascii="Calibri" w:eastAsiaTheme="minorEastAsia" w:hAnsi="Calibri" w:cs="Calibri" w:hint="eastAsia"/>
            <w:sz w:val="18"/>
            <w:szCs w:val="24"/>
            <w:lang w:eastAsia="zh-CN"/>
          </w:rPr>
          <w:t>6698</w:t>
        </w:r>
      </w:hyperlink>
      <w:r w:rsidR="00B14E51">
        <w:rPr>
          <w:rFonts w:ascii="Calibri" w:eastAsiaTheme="minorEastAsia" w:hAnsi="Calibri" w:cs="Calibri" w:hint="eastAsia"/>
          <w:color w:val="000000"/>
          <w:sz w:val="18"/>
          <w:szCs w:val="24"/>
          <w:lang w:eastAsia="zh-CN"/>
        </w:rPr>
        <w:t>,</w:t>
      </w:r>
      <w:r w:rsidR="00E45492">
        <w:rPr>
          <w:rFonts w:ascii="Calibri" w:eastAsiaTheme="minorEastAsia" w:hAnsi="Calibri" w:cs="Calibri" w:hint="eastAsia"/>
          <w:color w:val="000000"/>
          <w:sz w:val="18"/>
          <w:szCs w:val="24"/>
          <w:lang w:eastAsia="zh-CN"/>
        </w:rPr>
        <w:t xml:space="preserve"> </w:t>
      </w:r>
      <w:r w:rsidR="00E45492" w:rsidRPr="00F27739">
        <w:rPr>
          <w:rFonts w:ascii="Calibri" w:hAnsi="Calibri" w:cs="Calibri"/>
          <w:b/>
          <w:color w:val="008000"/>
          <w:sz w:val="18"/>
          <w:szCs w:val="24"/>
        </w:rPr>
        <w:t>Agreed</w:t>
      </w:r>
    </w:p>
    <w:p w:rsidR="00E45492" w:rsidRPr="00E45492" w:rsidRDefault="00FF1C0B" w:rsidP="00E45492">
      <w:pPr>
        <w:widowControl w:val="0"/>
        <w:spacing w:after="0"/>
        <w:ind w:left="144" w:hanging="144"/>
        <w:rPr>
          <w:rFonts w:ascii="Calibri" w:eastAsiaTheme="minorEastAsia" w:hAnsi="Calibri" w:cs="Calibri"/>
          <w:b/>
          <w:bCs/>
          <w:color w:val="00B050"/>
          <w:sz w:val="18"/>
          <w:szCs w:val="24"/>
          <w:lang w:eastAsia="zh-CN"/>
        </w:rPr>
      </w:pPr>
      <w:hyperlink r:id="rId21" w:history="1">
        <w:r w:rsidR="00E45492" w:rsidRPr="00F27739">
          <w:rPr>
            <w:rStyle w:val="ad"/>
            <w:rFonts w:ascii="Calibri" w:hAnsi="Calibri" w:cs="Calibri"/>
            <w:sz w:val="18"/>
            <w:szCs w:val="24"/>
          </w:rPr>
          <w:t>R3-206098</w:t>
        </w:r>
      </w:hyperlink>
      <w:r w:rsidR="00B14E51">
        <w:rPr>
          <w:rFonts w:ascii="Calibri" w:eastAsiaTheme="minorEastAsia" w:hAnsi="Calibri" w:cs="Calibri" w:hint="eastAsia"/>
          <w:sz w:val="18"/>
          <w:szCs w:val="24"/>
          <w:lang w:eastAsia="zh-CN"/>
        </w:rPr>
        <w:t>,</w:t>
      </w:r>
      <w:r w:rsidR="00E45492">
        <w:rPr>
          <w:rFonts w:ascii="Calibri" w:eastAsiaTheme="minorEastAsia" w:hAnsi="Calibri" w:cs="Calibri" w:hint="eastAsia"/>
          <w:sz w:val="18"/>
          <w:szCs w:val="24"/>
          <w:lang w:eastAsia="zh-CN"/>
        </w:rPr>
        <w:t xml:space="preserve"> </w:t>
      </w:r>
      <w:r w:rsidR="00E45492" w:rsidRPr="00E45492">
        <w:rPr>
          <w:rFonts w:ascii="Calibri" w:hAnsi="Calibri" w:cs="Calibri" w:hint="eastAsia"/>
          <w:b/>
          <w:color w:val="008000"/>
          <w:sz w:val="18"/>
          <w:szCs w:val="24"/>
        </w:rPr>
        <w:t>Agreed</w:t>
      </w:r>
    </w:p>
    <w:p w:rsidR="00FE7E44" w:rsidRDefault="00FE7E44" w:rsidP="0015430B">
      <w:pPr>
        <w:spacing w:beforeLines="100"/>
        <w:rPr>
          <w:rFonts w:eastAsiaTheme="minorEastAsia"/>
          <w:b/>
          <w:bCs/>
          <w:iCs/>
          <w:lang w:eastAsia="zh-CN"/>
        </w:rPr>
      </w:pPr>
      <w:r w:rsidRPr="005F5EB7">
        <w:rPr>
          <w:rFonts w:eastAsiaTheme="minorEastAsia"/>
          <w:b/>
          <w:bCs/>
          <w:iCs/>
          <w:lang w:eastAsia="zh-CN"/>
        </w:rPr>
        <w:t>Inter-System Load Balancing</w:t>
      </w:r>
    </w:p>
    <w:p w:rsidR="0026183A" w:rsidRPr="00D73867" w:rsidRDefault="0026183A" w:rsidP="0026183A">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Introduce a new mechanism for Inter System Status Request/Response/Update over NG: UL RAN CONFIGURATION TRANSFER and  NG: DL RAN CONFIGURATION TRANSFER, via modification of the Inter-System SON Information IE</w:t>
      </w:r>
    </w:p>
    <w:p w:rsidR="0026183A" w:rsidRPr="00D73867" w:rsidRDefault="0026183A" w:rsidP="0026183A">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Introduce a new mechanism for Inter System Status Request/Response/Update over S1: UL RAN CONFIGURATION TRANSFER and  S1: DL RAN CONFIGURATION TRANSFER, via reuse of the Inter-System SON Configuration Transfer IE</w:t>
      </w:r>
    </w:p>
    <w:p w:rsidR="0026183A" w:rsidRPr="00D73867" w:rsidRDefault="0026183A" w:rsidP="0026183A">
      <w:pPr>
        <w:widowControl w:val="0"/>
        <w:spacing w:after="0"/>
        <w:ind w:left="144" w:hanging="144"/>
        <w:rPr>
          <w:rFonts w:ascii="Calibri" w:hAnsi="Calibri" w:cs="Calibri"/>
          <w:color w:val="00B050"/>
          <w:sz w:val="18"/>
          <w:szCs w:val="24"/>
        </w:rPr>
      </w:pPr>
    </w:p>
    <w:p w:rsidR="0026183A" w:rsidRDefault="0026183A" w:rsidP="0026183A">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Support periodic inter system load reporting with periodicity not lower than 1000ms and threshold-based load reporting, subject to confirmation from CT</w:t>
      </w:r>
    </w:p>
    <w:p w:rsidR="006604E1" w:rsidRPr="006604E1" w:rsidRDefault="006604E1" w:rsidP="0026183A">
      <w:pPr>
        <w:widowControl w:val="0"/>
        <w:spacing w:after="0"/>
        <w:ind w:left="144" w:hanging="144"/>
        <w:rPr>
          <w:rFonts w:ascii="Calibri" w:eastAsiaTheme="minorEastAsia" w:hAnsi="Calibri" w:cs="Calibri"/>
          <w:b/>
          <w:bCs/>
          <w:color w:val="00B050"/>
          <w:sz w:val="18"/>
          <w:szCs w:val="24"/>
          <w:lang w:eastAsia="zh-CN"/>
        </w:rPr>
      </w:pPr>
    </w:p>
    <w:p w:rsidR="006604E1" w:rsidRPr="00D73867" w:rsidRDefault="006604E1" w:rsidP="006604E1">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We do not support per slice load information for inter system load balancing in the current release </w:t>
      </w:r>
    </w:p>
    <w:p w:rsidR="006604E1" w:rsidRDefault="006604E1" w:rsidP="0026183A">
      <w:pPr>
        <w:widowControl w:val="0"/>
        <w:spacing w:after="0"/>
        <w:ind w:left="144" w:hanging="144"/>
        <w:rPr>
          <w:rFonts w:ascii="Calibri" w:eastAsiaTheme="minorEastAsia" w:hAnsi="Calibri" w:cs="Calibri"/>
          <w:b/>
          <w:bCs/>
          <w:color w:val="00B050"/>
          <w:sz w:val="18"/>
          <w:szCs w:val="24"/>
          <w:lang w:eastAsia="zh-CN"/>
        </w:rPr>
      </w:pPr>
    </w:p>
    <w:p w:rsidR="006604E1" w:rsidRPr="00D73867" w:rsidRDefault="006604E1" w:rsidP="006604E1">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Support an explicitly </w:t>
      </w:r>
      <w:proofErr w:type="spellStart"/>
      <w:r w:rsidRPr="00D73867">
        <w:rPr>
          <w:rFonts w:ascii="Calibri" w:hAnsi="Calibri" w:cs="Calibri"/>
          <w:b/>
          <w:bCs/>
          <w:color w:val="00B050"/>
          <w:sz w:val="18"/>
          <w:szCs w:val="24"/>
        </w:rPr>
        <w:t>signaled</w:t>
      </w:r>
      <w:proofErr w:type="spellEnd"/>
      <w:r w:rsidRPr="00D73867">
        <w:rPr>
          <w:rFonts w:ascii="Calibri" w:hAnsi="Calibri" w:cs="Calibri"/>
          <w:b/>
          <w:bCs/>
          <w:color w:val="00B050"/>
          <w:sz w:val="18"/>
          <w:szCs w:val="24"/>
        </w:rPr>
        <w:t xml:space="preserve"> threshold configuration for inter system load information reporting; details are FFS</w:t>
      </w:r>
    </w:p>
    <w:p w:rsidR="006604E1" w:rsidRPr="00D73867" w:rsidRDefault="006604E1" w:rsidP="006604E1">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Agree to CAC encoding as defined in LTE, e.g. in TS36.413, as a starting point. Whether CAC is encoded according to the sender’s rules is FFS</w:t>
      </w:r>
    </w:p>
    <w:p w:rsidR="006604E1" w:rsidRPr="00D73867" w:rsidRDefault="006604E1" w:rsidP="006604E1">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Whether to support the Number of active UEs for inter system load balancing is FFS</w:t>
      </w:r>
    </w:p>
    <w:p w:rsidR="006604E1" w:rsidRPr="006604E1" w:rsidRDefault="006604E1" w:rsidP="0026183A">
      <w:pPr>
        <w:widowControl w:val="0"/>
        <w:spacing w:after="0"/>
        <w:ind w:left="144" w:hanging="144"/>
        <w:rPr>
          <w:rFonts w:ascii="Calibri" w:eastAsiaTheme="minorEastAsia" w:hAnsi="Calibri" w:cs="Calibri"/>
          <w:b/>
          <w:bCs/>
          <w:color w:val="00B050"/>
          <w:sz w:val="18"/>
          <w:szCs w:val="24"/>
          <w:lang w:eastAsia="zh-CN"/>
        </w:rPr>
      </w:pPr>
    </w:p>
    <w:p w:rsidR="00FE7E44" w:rsidRDefault="00FE7E44" w:rsidP="0015430B">
      <w:pPr>
        <w:spacing w:beforeLines="100"/>
        <w:rPr>
          <w:rFonts w:eastAsiaTheme="minorEastAsia"/>
          <w:b/>
          <w:bCs/>
          <w:iCs/>
          <w:lang w:eastAsia="zh-CN"/>
        </w:rPr>
      </w:pPr>
      <w:r w:rsidRPr="005F5EB7">
        <w:rPr>
          <w:rFonts w:eastAsiaTheme="minorEastAsia"/>
          <w:b/>
          <w:bCs/>
          <w:iCs/>
          <w:lang w:eastAsia="zh-CN"/>
        </w:rPr>
        <w:t>Two-Step RACH Optimization</w:t>
      </w:r>
    </w:p>
    <w:p w:rsidR="006604E1" w:rsidRPr="00D73867" w:rsidRDefault="006604E1" w:rsidP="006604E1">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Not to exchange PUSCH configuration between </w:t>
      </w:r>
      <w:proofErr w:type="spellStart"/>
      <w:r w:rsidRPr="00D73867">
        <w:rPr>
          <w:rFonts w:ascii="Calibri" w:hAnsi="Calibri" w:cs="Calibri"/>
          <w:b/>
          <w:bCs/>
          <w:color w:val="00B050"/>
          <w:sz w:val="18"/>
          <w:szCs w:val="24"/>
        </w:rPr>
        <w:t>neighbors</w:t>
      </w:r>
      <w:proofErr w:type="spellEnd"/>
      <w:r w:rsidRPr="00D73867">
        <w:rPr>
          <w:rFonts w:ascii="Calibri" w:hAnsi="Calibri" w:cs="Calibri"/>
          <w:b/>
          <w:bCs/>
          <w:color w:val="00B050"/>
          <w:sz w:val="18"/>
          <w:szCs w:val="24"/>
        </w:rPr>
        <w:t>.</w:t>
      </w:r>
    </w:p>
    <w:p w:rsidR="006604E1" w:rsidRPr="00D73867" w:rsidRDefault="006604E1" w:rsidP="006604E1">
      <w:pPr>
        <w:widowControl w:val="0"/>
        <w:spacing w:after="0"/>
        <w:rPr>
          <w:rFonts w:ascii="Calibri" w:hAnsi="Calibri" w:cs="Calibri"/>
          <w:b/>
          <w:bCs/>
          <w:color w:val="00B050"/>
          <w:sz w:val="18"/>
          <w:szCs w:val="24"/>
        </w:rPr>
      </w:pPr>
      <w:r w:rsidRPr="00D73867">
        <w:rPr>
          <w:rFonts w:ascii="Calibri" w:hAnsi="Calibri" w:cs="Calibri"/>
          <w:b/>
          <w:bCs/>
          <w:color w:val="00B050"/>
          <w:sz w:val="18"/>
          <w:szCs w:val="24"/>
        </w:rPr>
        <w:t>To reuse the existing structure “9.3.1.139 NR PRACH Configuration” defined in TS 38.473 to carry the PRACH configuration for 2-step RA.</w:t>
      </w:r>
    </w:p>
    <w:p w:rsidR="006604E1" w:rsidRPr="00D73867" w:rsidRDefault="006604E1" w:rsidP="006604E1">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Not to add two choice extensions L571 and L1151 b into the choice field </w:t>
      </w:r>
      <w:proofErr w:type="spellStart"/>
      <w:r w:rsidRPr="00D73867">
        <w:rPr>
          <w:rFonts w:ascii="Calibri" w:hAnsi="Calibri" w:cs="Calibri"/>
          <w:b/>
          <w:bCs/>
          <w:color w:val="00B050"/>
          <w:sz w:val="18"/>
          <w:szCs w:val="24"/>
        </w:rPr>
        <w:t>FreqDomainLength</w:t>
      </w:r>
      <w:proofErr w:type="spellEnd"/>
      <w:r w:rsidRPr="00D73867">
        <w:rPr>
          <w:rFonts w:ascii="Calibri" w:hAnsi="Calibri" w:cs="Calibri"/>
          <w:b/>
          <w:bCs/>
          <w:color w:val="00B050"/>
          <w:sz w:val="18"/>
          <w:szCs w:val="24"/>
        </w:rPr>
        <w:t xml:space="preserve"> </w:t>
      </w:r>
      <w:proofErr w:type="spellStart"/>
      <w:r w:rsidRPr="00D73867">
        <w:rPr>
          <w:rFonts w:ascii="Calibri" w:hAnsi="Calibri" w:cs="Calibri"/>
          <w:b/>
          <w:bCs/>
          <w:color w:val="00B050"/>
          <w:sz w:val="18"/>
          <w:szCs w:val="24"/>
        </w:rPr>
        <w:t>IE.It</w:t>
      </w:r>
      <w:proofErr w:type="spellEnd"/>
      <w:r w:rsidRPr="00D73867">
        <w:rPr>
          <w:rFonts w:ascii="Calibri" w:hAnsi="Calibri" w:cs="Calibri"/>
          <w:b/>
          <w:bCs/>
          <w:color w:val="00B050"/>
          <w:sz w:val="18"/>
          <w:szCs w:val="24"/>
        </w:rPr>
        <w:t xml:space="preserve"> could be discussed in a separate topic.</w:t>
      </w:r>
    </w:p>
    <w:p w:rsidR="006604E1" w:rsidRPr="00D73867" w:rsidRDefault="006604E1" w:rsidP="006604E1">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Update the semantic description on NR PRACH Configuration List IE to cover the PRACH for 2-step RA.</w:t>
      </w:r>
    </w:p>
    <w:p w:rsidR="006604E1" w:rsidRPr="006604E1" w:rsidRDefault="00FF1C0B" w:rsidP="0015430B">
      <w:pPr>
        <w:spacing w:beforeLines="100"/>
        <w:rPr>
          <w:rFonts w:eastAsiaTheme="minorEastAsia"/>
          <w:b/>
          <w:bCs/>
          <w:iCs/>
          <w:lang w:eastAsia="zh-CN"/>
        </w:rPr>
      </w:pPr>
      <w:hyperlink r:id="rId22" w:history="1">
        <w:r w:rsidR="007815B4" w:rsidRPr="00D73867">
          <w:rPr>
            <w:rStyle w:val="ad"/>
            <w:rFonts w:ascii="Calibri" w:hAnsi="Calibri" w:cs="Calibri"/>
            <w:sz w:val="18"/>
            <w:szCs w:val="24"/>
          </w:rPr>
          <w:t>R3-207158</w:t>
        </w:r>
      </w:hyperlink>
      <w:r w:rsidR="007815B4" w:rsidRPr="00D73867">
        <w:rPr>
          <w:rFonts w:ascii="Calibri" w:hAnsi="Calibri" w:cs="Calibri"/>
          <w:b/>
          <w:color w:val="008000"/>
          <w:sz w:val="18"/>
          <w:szCs w:val="24"/>
        </w:rPr>
        <w:t xml:space="preserve"> Agreed</w:t>
      </w:r>
    </w:p>
    <w:p w:rsidR="00FE7E44" w:rsidRDefault="0000661F" w:rsidP="0015430B">
      <w:pPr>
        <w:spacing w:beforeLines="100"/>
        <w:rPr>
          <w:rFonts w:eastAsiaTheme="minorEastAsia"/>
          <w:b/>
          <w:bCs/>
          <w:iCs/>
          <w:lang w:eastAsia="zh-CN"/>
        </w:rPr>
      </w:pPr>
      <w:r w:rsidRPr="005F5EB7">
        <w:rPr>
          <w:rFonts w:eastAsiaTheme="minorEastAsia"/>
          <w:b/>
          <w:bCs/>
          <w:iCs/>
          <w:lang w:eastAsia="zh-CN"/>
        </w:rPr>
        <w:t>Mobility Enhancement Optimization</w:t>
      </w:r>
    </w:p>
    <w:p w:rsidR="00497CB1" w:rsidRPr="00BD4A90" w:rsidRDefault="00497CB1" w:rsidP="00497CB1">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Cover CHO failure scenarios; whether to define CHO specific failure types or reuse the existing failure types with some necessary update is FFS.</w:t>
      </w:r>
    </w:p>
    <w:p w:rsidR="00497CB1" w:rsidRPr="00BD4A90" w:rsidRDefault="00497CB1" w:rsidP="00497CB1">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Consider DAPS handover failure cases 1, 2, 4, 5, 6, and 7 for further study. It is FFS on case 3 and case 8.</w:t>
      </w:r>
    </w:p>
    <w:p w:rsidR="00497CB1" w:rsidRPr="00BD4A90" w:rsidRDefault="00497CB1" w:rsidP="00497CB1">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 xml:space="preserve">UE reports </w:t>
      </w:r>
      <w:proofErr w:type="gramStart"/>
      <w:r w:rsidRPr="00BD4A90">
        <w:rPr>
          <w:rFonts w:ascii="Calibri" w:hAnsi="Calibri" w:cs="Calibri"/>
          <w:b/>
          <w:bCs/>
          <w:color w:val="00B050"/>
          <w:sz w:val="18"/>
          <w:szCs w:val="24"/>
        </w:rPr>
        <w:t>DAPS</w:t>
      </w:r>
      <w:proofErr w:type="gramEnd"/>
      <w:r w:rsidRPr="00BD4A90">
        <w:rPr>
          <w:rFonts w:ascii="Calibri" w:hAnsi="Calibri" w:cs="Calibri"/>
          <w:b/>
          <w:bCs/>
          <w:color w:val="00B050"/>
          <w:sz w:val="18"/>
          <w:szCs w:val="24"/>
        </w:rPr>
        <w:t xml:space="preserve"> HO Failure Indication to Network (LS to RAN2).</w:t>
      </w:r>
    </w:p>
    <w:p w:rsidR="00497CB1" w:rsidRPr="00BD4A90" w:rsidRDefault="00497CB1" w:rsidP="00497CB1">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Data forwarding enhancements on HO to wrong cell is de-prioritized in this WI</w:t>
      </w:r>
    </w:p>
    <w:p w:rsidR="00497CB1" w:rsidRPr="00BD4A90" w:rsidRDefault="00497CB1" w:rsidP="00497CB1">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Resource optimization for Conditional Handover is FFS</w:t>
      </w:r>
    </w:p>
    <w:p w:rsidR="00497CB1" w:rsidRPr="00BD4A90" w:rsidRDefault="00497CB1" w:rsidP="00497CB1">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 xml:space="preserve">CHO recovery procedure is considered in the definition of failure types and/or failure </w:t>
      </w:r>
      <w:proofErr w:type="gramStart"/>
      <w:r w:rsidRPr="00BD4A90">
        <w:rPr>
          <w:rFonts w:ascii="Calibri" w:hAnsi="Calibri" w:cs="Calibri"/>
          <w:b/>
          <w:bCs/>
          <w:color w:val="00B050"/>
          <w:sz w:val="18"/>
          <w:szCs w:val="24"/>
        </w:rPr>
        <w:t>types</w:t>
      </w:r>
      <w:proofErr w:type="gramEnd"/>
      <w:r w:rsidRPr="00BD4A90">
        <w:rPr>
          <w:rFonts w:ascii="Calibri" w:hAnsi="Calibri" w:cs="Calibri"/>
          <w:b/>
          <w:bCs/>
          <w:color w:val="00B050"/>
          <w:sz w:val="18"/>
          <w:szCs w:val="24"/>
        </w:rPr>
        <w:t xml:space="preserve"> detection.</w:t>
      </w:r>
    </w:p>
    <w:p w:rsidR="00497CB1" w:rsidRPr="00BD4A90" w:rsidRDefault="00497CB1" w:rsidP="00497CB1">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 xml:space="preserve">At least the following CHO failure scenarios need to be considered: Too Late CHO Execution, Too early CHO Execution, and CHO to Wrong Cell.  FFS on how CHO recovery applies to legacy </w:t>
      </w:r>
      <w:proofErr w:type="spellStart"/>
      <w:r w:rsidRPr="00BD4A90">
        <w:rPr>
          <w:rFonts w:ascii="Calibri" w:hAnsi="Calibri" w:cs="Calibri"/>
          <w:b/>
          <w:bCs/>
          <w:color w:val="00B050"/>
          <w:sz w:val="18"/>
          <w:szCs w:val="24"/>
        </w:rPr>
        <w:t>HOs.</w:t>
      </w:r>
      <w:proofErr w:type="spellEnd"/>
      <w:r w:rsidRPr="00BD4A90">
        <w:rPr>
          <w:rFonts w:ascii="Calibri" w:hAnsi="Calibri" w:cs="Calibri"/>
          <w:b/>
          <w:bCs/>
          <w:color w:val="00B050"/>
          <w:sz w:val="18"/>
          <w:szCs w:val="24"/>
        </w:rPr>
        <w:t xml:space="preserve"> </w:t>
      </w:r>
      <w:proofErr w:type="gramStart"/>
      <w:r w:rsidRPr="00BD4A90">
        <w:rPr>
          <w:rFonts w:ascii="Calibri" w:hAnsi="Calibri" w:cs="Calibri"/>
          <w:b/>
          <w:bCs/>
          <w:color w:val="00B050"/>
          <w:sz w:val="18"/>
          <w:szCs w:val="24"/>
        </w:rPr>
        <w:t>FFS on other failure scenarios.</w:t>
      </w:r>
      <w:proofErr w:type="gramEnd"/>
    </w:p>
    <w:p w:rsidR="00497CB1" w:rsidRPr="00BD4A90" w:rsidRDefault="00497CB1" w:rsidP="00497CB1">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UE reports the time elapsed since CHO execution until connection failure to network (LS to RAN2).</w:t>
      </w:r>
    </w:p>
    <w:p w:rsidR="00497CB1" w:rsidRPr="00BD4A90" w:rsidRDefault="00497CB1" w:rsidP="00497CB1">
      <w:pPr>
        <w:widowControl w:val="0"/>
        <w:spacing w:after="0"/>
        <w:ind w:left="144" w:hanging="144"/>
        <w:rPr>
          <w:rFonts w:ascii="Calibri" w:hAnsi="Calibri" w:cs="Calibri"/>
          <w:b/>
          <w:bCs/>
          <w:color w:val="00B050"/>
          <w:sz w:val="18"/>
          <w:szCs w:val="24"/>
        </w:rPr>
      </w:pPr>
      <w:proofErr w:type="gramStart"/>
      <w:r w:rsidRPr="00BD4A90">
        <w:rPr>
          <w:rFonts w:ascii="Calibri" w:hAnsi="Calibri" w:cs="Calibri"/>
          <w:b/>
          <w:bCs/>
          <w:color w:val="00B050"/>
          <w:sz w:val="18"/>
          <w:szCs w:val="24"/>
        </w:rPr>
        <w:t>the</w:t>
      </w:r>
      <w:proofErr w:type="gramEnd"/>
      <w:r w:rsidRPr="00BD4A90">
        <w:rPr>
          <w:rFonts w:ascii="Calibri" w:hAnsi="Calibri" w:cs="Calibri"/>
          <w:b/>
          <w:bCs/>
          <w:color w:val="00B050"/>
          <w:sz w:val="18"/>
          <w:szCs w:val="24"/>
        </w:rPr>
        <w:t xml:space="preserve"> source node needs to know the candidate cell list and CHO execution condition(s). It is FFS on how the source node knows </w:t>
      </w:r>
      <w:proofErr w:type="gramStart"/>
      <w:r w:rsidRPr="00BD4A90">
        <w:rPr>
          <w:rFonts w:ascii="Calibri" w:hAnsi="Calibri" w:cs="Calibri"/>
          <w:b/>
          <w:bCs/>
          <w:color w:val="00B050"/>
          <w:sz w:val="18"/>
          <w:szCs w:val="24"/>
        </w:rPr>
        <w:t>these</w:t>
      </w:r>
      <w:proofErr w:type="gramEnd"/>
      <w:r w:rsidRPr="00BD4A90">
        <w:rPr>
          <w:rFonts w:ascii="Calibri" w:hAnsi="Calibri" w:cs="Calibri"/>
          <w:b/>
          <w:bCs/>
          <w:color w:val="00B050"/>
          <w:sz w:val="18"/>
          <w:szCs w:val="24"/>
        </w:rPr>
        <w:t xml:space="preserve"> information</w:t>
      </w:r>
    </w:p>
    <w:p w:rsidR="00497CB1" w:rsidRPr="00BD4A90" w:rsidRDefault="00497CB1" w:rsidP="00497CB1">
      <w:pPr>
        <w:widowControl w:val="0"/>
        <w:spacing w:after="0"/>
        <w:ind w:left="144" w:hanging="144"/>
        <w:rPr>
          <w:rFonts w:ascii="Calibri" w:hAnsi="Calibri" w:cs="Calibri"/>
          <w:b/>
          <w:bCs/>
          <w:color w:val="00B050"/>
          <w:sz w:val="18"/>
          <w:szCs w:val="24"/>
        </w:rPr>
      </w:pPr>
      <w:proofErr w:type="gramStart"/>
      <w:r w:rsidRPr="00BD4A90">
        <w:rPr>
          <w:rFonts w:ascii="Calibri" w:hAnsi="Calibri" w:cs="Calibri"/>
          <w:b/>
          <w:bCs/>
          <w:color w:val="00B050"/>
          <w:sz w:val="18"/>
          <w:szCs w:val="24"/>
        </w:rPr>
        <w:t>if</w:t>
      </w:r>
      <w:proofErr w:type="gramEnd"/>
      <w:r w:rsidRPr="00BD4A90">
        <w:rPr>
          <w:rFonts w:ascii="Calibri" w:hAnsi="Calibri" w:cs="Calibri"/>
          <w:b/>
          <w:bCs/>
          <w:color w:val="00B050"/>
          <w:sz w:val="18"/>
          <w:szCs w:val="24"/>
        </w:rPr>
        <w:t xml:space="preserve"> UE has experienced failure twice, UE reports information related with the two failures (LS to RAN2 for confirmation).</w:t>
      </w:r>
    </w:p>
    <w:p w:rsidR="00497CB1" w:rsidRPr="00BD4A90" w:rsidRDefault="00497CB1" w:rsidP="00497CB1">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Try to capture DAPS handover failure cases as part of current definitions of handover failure types first. If not feasible, define a set of specific DAPS handover failure types.</w:t>
      </w:r>
    </w:p>
    <w:p w:rsidR="00E4082A" w:rsidRDefault="00E4082A" w:rsidP="00E4082A">
      <w:pPr>
        <w:spacing w:after="0"/>
        <w:rPr>
          <w:rFonts w:ascii="Calibri" w:eastAsiaTheme="minorEastAsia" w:hAnsi="Calibri" w:cs="Calibri"/>
          <w:color w:val="000000"/>
          <w:sz w:val="18"/>
          <w:szCs w:val="24"/>
          <w:lang w:eastAsia="zh-CN"/>
        </w:rPr>
      </w:pPr>
    </w:p>
    <w:p w:rsidR="00497CB1" w:rsidRDefault="000A2EEF" w:rsidP="00E4082A">
      <w:pPr>
        <w:spacing w:after="0"/>
        <w:rPr>
          <w:rFonts w:ascii="Calibri" w:eastAsiaTheme="minorEastAsia" w:hAnsi="Calibri" w:cs="Calibri"/>
          <w:b/>
          <w:color w:val="008000"/>
          <w:sz w:val="18"/>
          <w:szCs w:val="24"/>
          <w:lang w:eastAsia="zh-CN"/>
        </w:rPr>
      </w:pPr>
      <w:r w:rsidRPr="00BD4A90">
        <w:rPr>
          <w:rFonts w:ascii="Calibri" w:hAnsi="Calibri" w:cs="Calibri"/>
          <w:color w:val="000000"/>
          <w:sz w:val="18"/>
          <w:szCs w:val="24"/>
        </w:rPr>
        <w:lastRenderedPageBreak/>
        <w:t>LS on Mobility Enhancement Optimization</w:t>
      </w:r>
      <w:r>
        <w:rPr>
          <w:rFonts w:ascii="Calibri" w:eastAsiaTheme="minorEastAsia" w:hAnsi="Calibri" w:cs="Calibri" w:hint="eastAsia"/>
          <w:color w:val="000000"/>
          <w:sz w:val="18"/>
          <w:szCs w:val="24"/>
          <w:lang w:eastAsia="zh-CN"/>
        </w:rPr>
        <w:t xml:space="preserve">, </w:t>
      </w:r>
      <w:hyperlink r:id="rId23" w:history="1">
        <w:r w:rsidR="00497CB1" w:rsidRPr="00BD4A90">
          <w:rPr>
            <w:rStyle w:val="ad"/>
            <w:rFonts w:ascii="Calibri" w:hAnsi="Calibri" w:cs="Calibri"/>
            <w:sz w:val="18"/>
            <w:szCs w:val="24"/>
          </w:rPr>
          <w:t>R3-207229</w:t>
        </w:r>
      </w:hyperlink>
      <w:r w:rsidR="00C71D92">
        <w:rPr>
          <w:rFonts w:ascii="Calibri" w:eastAsiaTheme="minorEastAsia" w:hAnsi="Calibri" w:cs="Calibri" w:hint="eastAsia"/>
          <w:color w:val="000000"/>
          <w:sz w:val="18"/>
          <w:szCs w:val="24"/>
          <w:lang w:eastAsia="zh-CN"/>
        </w:rPr>
        <w:t>,</w:t>
      </w:r>
      <w:r w:rsidR="00497CB1" w:rsidRPr="00BD4A90">
        <w:rPr>
          <w:rFonts w:ascii="Calibri" w:hAnsi="Calibri" w:cs="Calibri"/>
          <w:color w:val="000000"/>
          <w:sz w:val="18"/>
          <w:szCs w:val="24"/>
        </w:rPr>
        <w:t xml:space="preserve"> </w:t>
      </w:r>
      <w:r w:rsidR="00497CB1" w:rsidRPr="00BD4A90">
        <w:rPr>
          <w:rFonts w:ascii="Calibri" w:hAnsi="Calibri" w:cs="Calibri"/>
          <w:b/>
          <w:color w:val="008000"/>
          <w:sz w:val="18"/>
          <w:szCs w:val="24"/>
        </w:rPr>
        <w:t>Agreed unseen</w:t>
      </w:r>
    </w:p>
    <w:p w:rsidR="00497CB1" w:rsidRPr="00497CB1" w:rsidRDefault="00FF1C0B" w:rsidP="00E4082A">
      <w:pPr>
        <w:spacing w:after="0"/>
        <w:rPr>
          <w:rFonts w:eastAsiaTheme="minorEastAsia"/>
          <w:b/>
          <w:bCs/>
          <w:iCs/>
          <w:lang w:eastAsia="zh-CN"/>
        </w:rPr>
      </w:pPr>
      <w:hyperlink r:id="rId24" w:history="1">
        <w:r w:rsidR="00497CB1" w:rsidRPr="00BD4A90">
          <w:rPr>
            <w:rStyle w:val="ad"/>
            <w:rFonts w:ascii="Calibri" w:hAnsi="Calibri" w:cs="Calibri"/>
            <w:sz w:val="18"/>
            <w:szCs w:val="24"/>
          </w:rPr>
          <w:t>R3-207228</w:t>
        </w:r>
      </w:hyperlink>
      <w:r w:rsidR="00C71D92">
        <w:rPr>
          <w:rFonts w:ascii="Calibri" w:eastAsiaTheme="minorEastAsia" w:hAnsi="Calibri" w:cs="Calibri" w:hint="eastAsia"/>
          <w:color w:val="000000"/>
          <w:sz w:val="18"/>
          <w:szCs w:val="24"/>
          <w:lang w:eastAsia="zh-CN"/>
        </w:rPr>
        <w:t>,</w:t>
      </w:r>
      <w:r w:rsidR="00497CB1" w:rsidRPr="00BD4A90">
        <w:rPr>
          <w:rFonts w:ascii="Calibri" w:hAnsi="Calibri" w:cs="Calibri"/>
          <w:b/>
          <w:color w:val="008000"/>
          <w:sz w:val="18"/>
          <w:szCs w:val="24"/>
        </w:rPr>
        <w:t xml:space="preserve"> Agreed unseen</w:t>
      </w:r>
    </w:p>
    <w:p w:rsidR="0000661F" w:rsidRPr="005F5EB7" w:rsidRDefault="0000661F" w:rsidP="0015430B">
      <w:pPr>
        <w:spacing w:beforeLines="100"/>
        <w:rPr>
          <w:rFonts w:eastAsiaTheme="minorEastAsia"/>
          <w:b/>
          <w:bCs/>
          <w:iCs/>
          <w:lang w:eastAsia="zh-CN"/>
        </w:rPr>
      </w:pPr>
      <w:r w:rsidRPr="005F5EB7">
        <w:rPr>
          <w:rFonts w:eastAsiaTheme="minorEastAsia" w:hint="eastAsia"/>
          <w:b/>
          <w:bCs/>
          <w:iCs/>
          <w:lang w:eastAsia="zh-CN"/>
        </w:rPr>
        <w:t>MDT enhancement</w:t>
      </w:r>
    </w:p>
    <w:p w:rsidR="0000661F" w:rsidRDefault="00D56D0E" w:rsidP="0000661F">
      <w:pPr>
        <w:widowControl w:val="0"/>
        <w:spacing w:after="0"/>
        <w:ind w:left="144" w:hanging="144"/>
        <w:rPr>
          <w:rFonts w:ascii="Calibri" w:eastAsiaTheme="minorEastAsia" w:hAnsi="Calibri" w:cs="Calibri"/>
          <w:b/>
          <w:bCs/>
          <w:color w:val="00B050"/>
          <w:sz w:val="18"/>
          <w:szCs w:val="24"/>
          <w:lang w:eastAsia="zh-CN"/>
        </w:rPr>
      </w:pPr>
      <w:r w:rsidRPr="004F4F41">
        <w:rPr>
          <w:rFonts w:ascii="Calibri" w:hAnsi="Calibri" w:cs="Calibri"/>
          <w:b/>
          <w:bCs/>
          <w:color w:val="00B050"/>
          <w:sz w:val="18"/>
          <w:szCs w:val="24"/>
        </w:rPr>
        <w:t>RAN3 confirms the MDT coexistence with IDC issue for split architecture need to be solved. Solution is FFS.</w:t>
      </w:r>
    </w:p>
    <w:p w:rsidR="00D56D0E" w:rsidRDefault="00FF1C0B" w:rsidP="0000661F">
      <w:pPr>
        <w:widowControl w:val="0"/>
        <w:spacing w:after="0"/>
        <w:ind w:left="144" w:hanging="144"/>
        <w:rPr>
          <w:rFonts w:ascii="Calibri" w:eastAsiaTheme="minorEastAsia" w:hAnsi="Calibri" w:cs="Calibri"/>
          <w:b/>
          <w:color w:val="008000"/>
          <w:sz w:val="18"/>
          <w:szCs w:val="24"/>
          <w:lang w:eastAsia="zh-CN"/>
        </w:rPr>
      </w:pPr>
      <w:hyperlink r:id="rId25" w:history="1">
        <w:r w:rsidR="00D56D0E" w:rsidRPr="004F4F41">
          <w:rPr>
            <w:rStyle w:val="ad"/>
            <w:rFonts w:ascii="Calibri" w:hAnsi="Calibri" w:cs="Calibri"/>
            <w:sz w:val="18"/>
            <w:szCs w:val="24"/>
          </w:rPr>
          <w:t>R3-207015</w:t>
        </w:r>
      </w:hyperlink>
      <w:r w:rsidR="0039713A">
        <w:rPr>
          <w:rFonts w:ascii="Calibri" w:eastAsiaTheme="minorEastAsia" w:hAnsi="Calibri" w:cs="Calibri" w:hint="eastAsia"/>
          <w:color w:val="000000"/>
          <w:sz w:val="18"/>
          <w:szCs w:val="24"/>
          <w:lang w:eastAsia="zh-CN"/>
        </w:rPr>
        <w:t>,</w:t>
      </w:r>
      <w:r w:rsidR="00D56D0E" w:rsidRPr="004F4F41">
        <w:rPr>
          <w:rFonts w:ascii="Calibri" w:hAnsi="Calibri" w:cs="Calibri"/>
          <w:b/>
          <w:color w:val="008000"/>
          <w:sz w:val="18"/>
          <w:szCs w:val="24"/>
        </w:rPr>
        <w:t xml:space="preserve"> Agreed</w:t>
      </w:r>
    </w:p>
    <w:p w:rsidR="00D56D0E" w:rsidRDefault="00FF1C0B" w:rsidP="0000661F">
      <w:pPr>
        <w:widowControl w:val="0"/>
        <w:spacing w:after="0"/>
        <w:ind w:left="144" w:hanging="144"/>
        <w:rPr>
          <w:rFonts w:ascii="Calibri" w:eastAsiaTheme="minorEastAsia" w:hAnsi="Calibri" w:cs="Calibri"/>
          <w:b/>
          <w:color w:val="008000"/>
          <w:sz w:val="18"/>
          <w:szCs w:val="24"/>
          <w:lang w:eastAsia="zh-CN"/>
        </w:rPr>
      </w:pPr>
      <w:hyperlink r:id="rId26" w:history="1">
        <w:r w:rsidR="00D56D0E" w:rsidRPr="004F4F41">
          <w:rPr>
            <w:rStyle w:val="ad"/>
            <w:rFonts w:ascii="Calibri" w:hAnsi="Calibri" w:cs="Calibri"/>
            <w:sz w:val="18"/>
            <w:szCs w:val="24"/>
          </w:rPr>
          <w:t>R3-207016</w:t>
        </w:r>
      </w:hyperlink>
      <w:r w:rsidR="0039713A">
        <w:rPr>
          <w:rFonts w:ascii="Calibri" w:eastAsiaTheme="minorEastAsia" w:hAnsi="Calibri" w:cs="Calibri" w:hint="eastAsia"/>
          <w:color w:val="000000"/>
          <w:sz w:val="18"/>
          <w:szCs w:val="24"/>
          <w:lang w:eastAsia="zh-CN"/>
        </w:rPr>
        <w:t>,</w:t>
      </w:r>
      <w:r w:rsidR="00D56D0E" w:rsidRPr="004F4F41">
        <w:rPr>
          <w:rFonts w:ascii="Calibri" w:hAnsi="Calibri" w:cs="Calibri"/>
          <w:b/>
          <w:color w:val="008000"/>
          <w:sz w:val="18"/>
          <w:szCs w:val="24"/>
        </w:rPr>
        <w:t xml:space="preserve"> Agreed</w:t>
      </w:r>
    </w:p>
    <w:p w:rsidR="00D56D0E" w:rsidRPr="00D56D0E" w:rsidRDefault="00DE0E70" w:rsidP="0000661F">
      <w:pPr>
        <w:widowControl w:val="0"/>
        <w:spacing w:after="0"/>
        <w:ind w:left="144" w:hanging="144"/>
        <w:rPr>
          <w:rFonts w:ascii="Calibri" w:eastAsiaTheme="minorEastAsia" w:hAnsi="Calibri" w:cs="Calibri"/>
          <w:sz w:val="18"/>
          <w:szCs w:val="24"/>
          <w:lang w:eastAsia="zh-CN"/>
        </w:rPr>
      </w:pPr>
      <w:r>
        <w:rPr>
          <w:rFonts w:ascii="Calibri" w:eastAsiaTheme="minorEastAsia" w:hAnsi="Calibri" w:cs="Calibri" w:hint="eastAsia"/>
          <w:color w:val="000000"/>
          <w:sz w:val="18"/>
          <w:szCs w:val="24"/>
          <w:lang w:eastAsia="zh-CN"/>
        </w:rPr>
        <w:t>R</w:t>
      </w:r>
      <w:r w:rsidRPr="004F4F41">
        <w:rPr>
          <w:rFonts w:ascii="Calibri" w:hAnsi="Calibri" w:cs="Calibri"/>
          <w:color w:val="000000"/>
          <w:sz w:val="18"/>
          <w:szCs w:val="24"/>
        </w:rPr>
        <w:t>eply LS to SA5 on URI for streaming trace reporting</w:t>
      </w:r>
      <w:r>
        <w:rPr>
          <w:rFonts w:ascii="Calibri" w:eastAsiaTheme="minorEastAsia" w:hAnsi="Calibri" w:cs="Calibri" w:hint="eastAsia"/>
          <w:color w:val="000000"/>
          <w:sz w:val="18"/>
          <w:szCs w:val="24"/>
          <w:lang w:eastAsia="zh-CN"/>
        </w:rPr>
        <w:t>,</w:t>
      </w:r>
      <w:r w:rsidRPr="004F4F41">
        <w:rPr>
          <w:rFonts w:ascii="Calibri" w:hAnsi="Calibri" w:cs="Calibri"/>
          <w:color w:val="000000"/>
          <w:sz w:val="18"/>
          <w:szCs w:val="24"/>
        </w:rPr>
        <w:t xml:space="preserve"> </w:t>
      </w:r>
      <w:hyperlink r:id="rId27" w:history="1">
        <w:r w:rsidR="00D56D0E" w:rsidRPr="004F4F41">
          <w:rPr>
            <w:rStyle w:val="ad"/>
            <w:rFonts w:ascii="Calibri" w:hAnsi="Calibri" w:cs="Calibri"/>
            <w:sz w:val="18"/>
            <w:szCs w:val="24"/>
          </w:rPr>
          <w:t>R3-207232</w:t>
        </w:r>
      </w:hyperlink>
      <w:r w:rsidR="0039713A">
        <w:rPr>
          <w:rFonts w:ascii="Calibri" w:eastAsiaTheme="minorEastAsia" w:hAnsi="Calibri" w:cs="Calibri" w:hint="eastAsia"/>
          <w:color w:val="000000"/>
          <w:sz w:val="18"/>
          <w:szCs w:val="24"/>
          <w:lang w:eastAsia="zh-CN"/>
        </w:rPr>
        <w:t>,</w:t>
      </w:r>
      <w:r w:rsidR="00D56D0E" w:rsidRPr="004F4F41">
        <w:rPr>
          <w:rFonts w:ascii="Calibri" w:hAnsi="Calibri" w:cs="Calibri"/>
          <w:b/>
          <w:color w:val="008000"/>
          <w:sz w:val="18"/>
          <w:szCs w:val="24"/>
        </w:rPr>
        <w:t xml:space="preserve"> Agreed unseen</w:t>
      </w:r>
    </w:p>
    <w:p w:rsidR="0000661F" w:rsidRDefault="0000661F" w:rsidP="0015430B">
      <w:pPr>
        <w:spacing w:beforeLines="100"/>
        <w:rPr>
          <w:rFonts w:eastAsiaTheme="minorEastAsia"/>
          <w:b/>
          <w:bCs/>
          <w:iCs/>
          <w:lang w:eastAsia="zh-CN"/>
        </w:rPr>
      </w:pPr>
      <w:r w:rsidRPr="005F5EB7">
        <w:rPr>
          <w:rFonts w:eastAsiaTheme="minorEastAsia" w:hint="eastAsia"/>
          <w:b/>
          <w:bCs/>
          <w:iCs/>
          <w:lang w:eastAsia="zh-CN"/>
        </w:rPr>
        <w:t>MDT for MR-DC</w:t>
      </w:r>
    </w:p>
    <w:p w:rsidR="00B82BC8" w:rsidRPr="00C35255" w:rsidRDefault="00B82BC8" w:rsidP="00B82BC8">
      <w:pPr>
        <w:widowControl w:val="0"/>
        <w:spacing w:after="0"/>
        <w:ind w:left="144" w:hanging="144"/>
        <w:rPr>
          <w:rFonts w:ascii="Calibri" w:hAnsi="Calibri" w:cs="Calibri"/>
          <w:b/>
          <w:bCs/>
          <w:color w:val="00B050"/>
          <w:sz w:val="18"/>
          <w:szCs w:val="24"/>
        </w:rPr>
      </w:pPr>
      <w:proofErr w:type="gramStart"/>
      <w:r w:rsidRPr="00C35255">
        <w:rPr>
          <w:rFonts w:ascii="Calibri" w:hAnsi="Calibri" w:cs="Calibri"/>
          <w:b/>
          <w:bCs/>
          <w:color w:val="00B050"/>
          <w:sz w:val="18"/>
          <w:szCs w:val="24"/>
        </w:rPr>
        <w:t>to</w:t>
      </w:r>
      <w:proofErr w:type="gramEnd"/>
      <w:r w:rsidRPr="00C35255">
        <w:rPr>
          <w:rFonts w:ascii="Calibri" w:hAnsi="Calibri" w:cs="Calibri"/>
          <w:b/>
          <w:bCs/>
          <w:color w:val="00B050"/>
          <w:sz w:val="18"/>
          <w:szCs w:val="24"/>
        </w:rPr>
        <w:t xml:space="preserve"> add Management Based MDT PLMN List IE in S-NODE ADDITION REQUEST message. It could be discussed in phase 2 on the IE details and whether/how to add editor's note.</w:t>
      </w:r>
    </w:p>
    <w:p w:rsidR="00B82BC8" w:rsidRPr="00C35255" w:rsidRDefault="00B82BC8" w:rsidP="00B82BC8">
      <w:pPr>
        <w:widowControl w:val="0"/>
        <w:spacing w:after="0"/>
        <w:ind w:left="144" w:hanging="144"/>
        <w:rPr>
          <w:rFonts w:ascii="Calibri" w:hAnsi="Calibri" w:cs="Calibri"/>
          <w:b/>
          <w:bCs/>
          <w:color w:val="00B050"/>
          <w:sz w:val="18"/>
          <w:szCs w:val="24"/>
        </w:rPr>
      </w:pPr>
      <w:proofErr w:type="gramStart"/>
      <w:r w:rsidRPr="00C35255">
        <w:rPr>
          <w:rFonts w:ascii="Calibri" w:hAnsi="Calibri" w:cs="Calibri"/>
          <w:b/>
          <w:bCs/>
          <w:color w:val="00B050"/>
          <w:sz w:val="18"/>
          <w:szCs w:val="24"/>
        </w:rPr>
        <w:t>to</w:t>
      </w:r>
      <w:proofErr w:type="gramEnd"/>
      <w:r w:rsidRPr="00C35255">
        <w:rPr>
          <w:rFonts w:ascii="Calibri" w:hAnsi="Calibri" w:cs="Calibri"/>
          <w:b/>
          <w:bCs/>
          <w:color w:val="00B050"/>
          <w:sz w:val="18"/>
          <w:szCs w:val="24"/>
        </w:rPr>
        <w:t xml:space="preserve"> add Cell Traffic Trace procedure in </w:t>
      </w:r>
      <w:proofErr w:type="spellStart"/>
      <w:r w:rsidRPr="00C35255">
        <w:rPr>
          <w:rFonts w:ascii="Calibri" w:hAnsi="Calibri" w:cs="Calibri"/>
          <w:b/>
          <w:bCs/>
          <w:color w:val="00B050"/>
          <w:sz w:val="18"/>
          <w:szCs w:val="24"/>
        </w:rPr>
        <w:t>Xn</w:t>
      </w:r>
      <w:proofErr w:type="spellEnd"/>
      <w:r w:rsidRPr="00C35255">
        <w:rPr>
          <w:rFonts w:ascii="Calibri" w:hAnsi="Calibri" w:cs="Calibri"/>
          <w:b/>
          <w:bCs/>
          <w:color w:val="00B050"/>
          <w:sz w:val="18"/>
          <w:szCs w:val="24"/>
        </w:rPr>
        <w:t xml:space="preserve"> AP.</w:t>
      </w:r>
    </w:p>
    <w:p w:rsidR="00B82BC8" w:rsidRDefault="00FF1C0B" w:rsidP="0015430B">
      <w:pPr>
        <w:spacing w:beforeLines="100"/>
        <w:rPr>
          <w:rFonts w:ascii="Calibri" w:eastAsiaTheme="minorEastAsia" w:hAnsi="Calibri" w:cs="Calibri"/>
          <w:b/>
          <w:color w:val="008000"/>
          <w:sz w:val="18"/>
          <w:szCs w:val="24"/>
          <w:lang w:eastAsia="zh-CN"/>
        </w:rPr>
      </w:pPr>
      <w:hyperlink r:id="rId28" w:history="1">
        <w:r w:rsidR="00B82BC8" w:rsidRPr="00C35255">
          <w:rPr>
            <w:rStyle w:val="ad"/>
            <w:rFonts w:ascii="Calibri" w:hAnsi="Calibri" w:cs="Calibri"/>
            <w:sz w:val="18"/>
            <w:szCs w:val="24"/>
          </w:rPr>
          <w:t>R3-207159</w:t>
        </w:r>
      </w:hyperlink>
      <w:r w:rsidR="00BA780A">
        <w:rPr>
          <w:rFonts w:ascii="Calibri" w:eastAsiaTheme="minorEastAsia" w:hAnsi="Calibri" w:cs="Calibri" w:hint="eastAsia"/>
          <w:color w:val="000000"/>
          <w:sz w:val="18"/>
          <w:szCs w:val="24"/>
          <w:lang w:eastAsia="zh-CN"/>
        </w:rPr>
        <w:t>,</w:t>
      </w:r>
      <w:r w:rsidR="00B82BC8" w:rsidRPr="00C35255">
        <w:rPr>
          <w:rFonts w:ascii="Calibri" w:hAnsi="Calibri" w:cs="Calibri"/>
          <w:b/>
          <w:color w:val="008000"/>
          <w:sz w:val="18"/>
          <w:szCs w:val="24"/>
        </w:rPr>
        <w:t xml:space="preserve"> Agreed</w:t>
      </w:r>
    </w:p>
    <w:p w:rsidR="00A95368" w:rsidRDefault="00A95368" w:rsidP="0015430B">
      <w:pPr>
        <w:spacing w:beforeLines="100"/>
        <w:rPr>
          <w:rFonts w:eastAsiaTheme="minorEastAsia"/>
          <w:b/>
          <w:bCs/>
          <w:iCs/>
          <w:lang w:eastAsia="zh-CN"/>
        </w:rPr>
      </w:pPr>
      <w:r w:rsidRPr="00A95368">
        <w:rPr>
          <w:rFonts w:eastAsiaTheme="minorEastAsia" w:hint="eastAsia"/>
          <w:b/>
          <w:bCs/>
          <w:iCs/>
          <w:lang w:eastAsia="zh-CN"/>
        </w:rPr>
        <w:t>L2 measurements:</w:t>
      </w:r>
    </w:p>
    <w:p w:rsidR="00A95368" w:rsidRPr="00A95368" w:rsidRDefault="00B54EE9" w:rsidP="0015430B">
      <w:pPr>
        <w:spacing w:beforeLines="100"/>
        <w:rPr>
          <w:rFonts w:eastAsiaTheme="minorEastAsia"/>
          <w:b/>
          <w:bCs/>
          <w:iCs/>
          <w:lang w:eastAsia="zh-CN"/>
        </w:rPr>
      </w:pPr>
      <w:r w:rsidRPr="00B54EE9">
        <w:rPr>
          <w:rFonts w:ascii="Calibri" w:hAnsi="Calibri" w:cs="Calibri" w:hint="eastAsia"/>
          <w:kern w:val="2"/>
          <w:sz w:val="21"/>
          <w:szCs w:val="21"/>
          <w:lang w:val="en-US" w:eastAsia="zh-CN"/>
        </w:rPr>
        <w:t xml:space="preserve">LS on </w:t>
      </w:r>
      <w:r w:rsidRPr="00B54EE9">
        <w:rPr>
          <w:rFonts w:ascii="Calibri" w:hAnsi="Calibri" w:cs="Calibri"/>
          <w:kern w:val="2"/>
          <w:sz w:val="21"/>
          <w:szCs w:val="21"/>
          <w:lang w:val="en-US" w:eastAsia="zh-CN"/>
        </w:rPr>
        <w:t xml:space="preserve">corrections for F1-U delay reporting when </w:t>
      </w:r>
      <w:proofErr w:type="spellStart"/>
      <w:r w:rsidRPr="00B54EE9">
        <w:rPr>
          <w:rFonts w:ascii="Calibri" w:hAnsi="Calibri" w:cs="Calibri"/>
          <w:kern w:val="2"/>
          <w:sz w:val="21"/>
          <w:szCs w:val="21"/>
          <w:lang w:val="en-US" w:eastAsia="zh-CN"/>
        </w:rPr>
        <w:t>gNB</w:t>
      </w:r>
      <w:proofErr w:type="spellEnd"/>
      <w:r w:rsidRPr="00B54EE9">
        <w:rPr>
          <w:rFonts w:ascii="Calibri" w:hAnsi="Calibri" w:cs="Calibri"/>
          <w:kern w:val="2"/>
          <w:sz w:val="21"/>
          <w:szCs w:val="21"/>
          <w:lang w:val="en-US" w:eastAsia="zh-CN"/>
        </w:rPr>
        <w:t xml:space="preserve">-DU and </w:t>
      </w:r>
      <w:proofErr w:type="spellStart"/>
      <w:r w:rsidRPr="00B54EE9">
        <w:rPr>
          <w:rFonts w:ascii="Calibri" w:hAnsi="Calibri" w:cs="Calibri"/>
          <w:kern w:val="2"/>
          <w:sz w:val="21"/>
          <w:szCs w:val="21"/>
          <w:lang w:val="en-US" w:eastAsia="zh-CN"/>
        </w:rPr>
        <w:t>gNB</w:t>
      </w:r>
      <w:proofErr w:type="spellEnd"/>
      <w:r w:rsidRPr="00B54EE9">
        <w:rPr>
          <w:rFonts w:ascii="Calibri" w:hAnsi="Calibri" w:cs="Calibri"/>
          <w:kern w:val="2"/>
          <w:sz w:val="21"/>
          <w:szCs w:val="21"/>
          <w:lang w:val="en-US" w:eastAsia="zh-CN"/>
        </w:rPr>
        <w:t>-CU-UP are not split</w:t>
      </w:r>
      <w:proofErr w:type="gramStart"/>
      <w:r w:rsidR="009927C8">
        <w:rPr>
          <w:rFonts w:ascii="Calibri" w:eastAsiaTheme="minorEastAsia" w:hAnsi="Calibri" w:cs="Calibri" w:hint="eastAsia"/>
          <w:kern w:val="2"/>
          <w:sz w:val="21"/>
          <w:szCs w:val="21"/>
          <w:lang w:val="en-US" w:eastAsia="zh-CN"/>
        </w:rPr>
        <w:t>,</w:t>
      </w:r>
      <w:r w:rsidRPr="004F4F41">
        <w:rPr>
          <w:rFonts w:ascii="Calibri" w:hAnsi="Calibri" w:cs="Calibri"/>
          <w:color w:val="000000"/>
          <w:sz w:val="18"/>
          <w:szCs w:val="24"/>
        </w:rPr>
        <w:t xml:space="preserve"> </w:t>
      </w:r>
      <w:r>
        <w:rPr>
          <w:rFonts w:ascii="Calibri" w:eastAsiaTheme="minorEastAsia" w:hAnsi="Calibri" w:cs="Calibri" w:hint="eastAsia"/>
          <w:color w:val="000000"/>
          <w:sz w:val="18"/>
          <w:szCs w:val="24"/>
          <w:lang w:eastAsia="zh-CN"/>
        </w:rPr>
        <w:t xml:space="preserve"> </w:t>
      </w:r>
      <w:proofErr w:type="gramEnd"/>
      <w:r w:rsidR="00FF1C0B" w:rsidRPr="004F4F41">
        <w:rPr>
          <w:rFonts w:ascii="Calibri" w:hAnsi="Calibri" w:cs="Calibri"/>
          <w:color w:val="000000"/>
          <w:sz w:val="18"/>
          <w:szCs w:val="24"/>
        </w:rPr>
        <w:fldChar w:fldCharType="begin"/>
      </w:r>
      <w:r w:rsidR="00A95368">
        <w:rPr>
          <w:rFonts w:ascii="Calibri" w:hAnsi="Calibri" w:cs="Calibri"/>
          <w:color w:val="000000"/>
          <w:sz w:val="18"/>
          <w:szCs w:val="24"/>
        </w:rPr>
        <w:instrText>HYPERLINK "C:\\Users\\cmcc\\AppData\\Local\\Temp\\Rar$DIa0.011\\Inbox\\R3-207233.zip"</w:instrText>
      </w:r>
      <w:r w:rsidR="00FF1C0B" w:rsidRPr="004F4F41">
        <w:rPr>
          <w:rFonts w:ascii="Calibri" w:hAnsi="Calibri" w:cs="Calibri"/>
          <w:color w:val="000000"/>
          <w:sz w:val="18"/>
          <w:szCs w:val="24"/>
        </w:rPr>
        <w:fldChar w:fldCharType="separate"/>
      </w:r>
      <w:r w:rsidR="00A95368" w:rsidRPr="004F4F41">
        <w:rPr>
          <w:rStyle w:val="ad"/>
          <w:rFonts w:ascii="Calibri" w:hAnsi="Calibri" w:cs="Calibri"/>
          <w:sz w:val="18"/>
          <w:szCs w:val="24"/>
        </w:rPr>
        <w:t>R3-207233</w:t>
      </w:r>
      <w:r w:rsidR="00FF1C0B" w:rsidRPr="004F4F41">
        <w:rPr>
          <w:rFonts w:ascii="Calibri" w:hAnsi="Calibri" w:cs="Calibri"/>
          <w:color w:val="000000"/>
          <w:sz w:val="18"/>
          <w:szCs w:val="24"/>
        </w:rPr>
        <w:fldChar w:fldCharType="end"/>
      </w:r>
      <w:r w:rsidR="007A0FC7">
        <w:rPr>
          <w:rFonts w:ascii="Calibri" w:eastAsiaTheme="minorEastAsia" w:hAnsi="Calibri" w:cs="Calibri" w:hint="eastAsia"/>
          <w:color w:val="000000"/>
          <w:sz w:val="18"/>
          <w:szCs w:val="24"/>
          <w:lang w:eastAsia="zh-CN"/>
        </w:rPr>
        <w:t>,</w:t>
      </w:r>
      <w:r w:rsidR="00A95368" w:rsidRPr="004F4F41">
        <w:rPr>
          <w:rFonts w:ascii="Calibri" w:hAnsi="Calibri" w:cs="Calibri"/>
          <w:color w:val="000000"/>
          <w:sz w:val="18"/>
          <w:szCs w:val="24"/>
        </w:rPr>
        <w:t xml:space="preserve"> </w:t>
      </w:r>
      <w:r w:rsidR="00A95368" w:rsidRPr="004F4F41">
        <w:rPr>
          <w:rFonts w:ascii="Calibri" w:hAnsi="Calibri" w:cs="Calibri"/>
          <w:b/>
          <w:color w:val="008000"/>
          <w:sz w:val="18"/>
          <w:szCs w:val="24"/>
        </w:rPr>
        <w:t>Agreed unseen</w:t>
      </w:r>
    </w:p>
    <w:p w:rsidR="00E24072" w:rsidRDefault="00701410" w:rsidP="00E24072">
      <w:pPr>
        <w:pStyle w:val="4"/>
        <w:spacing w:before="240" w:after="240"/>
        <w:rPr>
          <w:rFonts w:eastAsiaTheme="minorEastAsia"/>
          <w:lang w:eastAsia="zh-CN"/>
        </w:rPr>
      </w:pPr>
      <w:r>
        <w:rPr>
          <w:lang w:eastAsia="ja-JP"/>
        </w:rPr>
        <w:t>2.3.2</w:t>
      </w:r>
      <w:r>
        <w:rPr>
          <w:lang w:eastAsia="ja-JP"/>
        </w:rPr>
        <w:tab/>
      </w:r>
      <w:bookmarkStart w:id="2" w:name="_Hlk34664557"/>
      <w:r>
        <w:rPr>
          <w:lang w:eastAsia="ja-JP"/>
        </w:rPr>
        <w:t>Remaining Open issues</w:t>
      </w:r>
      <w:bookmarkEnd w:id="2"/>
    </w:p>
    <w:p w:rsidR="00E24072" w:rsidRPr="005D5C64" w:rsidRDefault="00E24072" w:rsidP="00E24072">
      <w:pPr>
        <w:rPr>
          <w:rFonts w:ascii="Arial" w:eastAsiaTheme="minorEastAsia" w:hAnsi="Arial"/>
          <w:b/>
          <w:sz w:val="24"/>
          <w:u w:val="single"/>
          <w:lang w:eastAsia="zh-CN"/>
        </w:rPr>
      </w:pPr>
      <w:r w:rsidRPr="005D5C64">
        <w:rPr>
          <w:b/>
          <w:u w:val="single"/>
          <w:lang w:eastAsia="zh-CN"/>
        </w:rPr>
        <w:t>SON Features</w:t>
      </w:r>
    </w:p>
    <w:p w:rsidR="00E24072" w:rsidRPr="005D5C64" w:rsidRDefault="00E24072" w:rsidP="00E24072">
      <w:pPr>
        <w:pStyle w:val="afd"/>
        <w:numPr>
          <w:ilvl w:val="0"/>
          <w:numId w:val="44"/>
        </w:numPr>
        <w:ind w:leftChars="0"/>
        <w:rPr>
          <w:rFonts w:ascii="Calibri" w:hAnsi="Calibri" w:cs="Calibri"/>
          <w:b/>
          <w:szCs w:val="21"/>
          <w:lang w:eastAsia="zh-CN"/>
        </w:rPr>
      </w:pPr>
      <w:r w:rsidRPr="005D5C64">
        <w:rPr>
          <w:rFonts w:ascii="Calibri" w:hAnsi="Calibri" w:cs="Calibri"/>
          <w:b/>
          <w:szCs w:val="21"/>
          <w:lang w:eastAsia="zh-CN"/>
        </w:rPr>
        <w:t>Rel</w:t>
      </w:r>
      <w:r w:rsidR="00225714">
        <w:rPr>
          <w:rFonts w:ascii="Calibri" w:eastAsiaTheme="minorEastAsia" w:hAnsi="Calibri" w:cs="Calibri" w:hint="eastAsia"/>
          <w:b/>
          <w:szCs w:val="21"/>
          <w:lang w:eastAsia="zh-CN"/>
        </w:rPr>
        <w:t>-</w:t>
      </w:r>
      <w:r w:rsidRPr="005D5C64">
        <w:rPr>
          <w:rFonts w:ascii="Calibri" w:hAnsi="Calibri" w:cs="Calibri"/>
          <w:b/>
          <w:szCs w:val="21"/>
          <w:lang w:eastAsia="zh-CN"/>
        </w:rPr>
        <w:t>16 Leftovers</w:t>
      </w:r>
      <w:r w:rsidRPr="005D5C64">
        <w:rPr>
          <w:rFonts w:ascii="Calibri" w:hAnsi="Calibri" w:cs="Calibri"/>
          <w:b/>
          <w:szCs w:val="21"/>
          <w:lang w:eastAsia="zh-CN"/>
        </w:rPr>
        <w:tab/>
      </w:r>
    </w:p>
    <w:p w:rsidR="00E24072"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PCI selection</w:t>
      </w:r>
    </w:p>
    <w:p w:rsidR="00E24072"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Successful Handovers Reports</w:t>
      </w:r>
    </w:p>
    <w:p w:rsidR="00E24072"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UE history information in EN-DC</w:t>
      </w:r>
    </w:p>
    <w:p w:rsidR="00E24072"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Load balancing enhancement</w:t>
      </w:r>
    </w:p>
    <w:p w:rsidR="00E24072"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MRO for SN change failure</w:t>
      </w:r>
    </w:p>
    <w:p w:rsidR="00E24072" w:rsidRPr="005D5C64" w:rsidRDefault="006E2340"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 xml:space="preserve">RACH </w:t>
      </w:r>
      <w:proofErr w:type="spellStart"/>
      <w:r w:rsidRPr="005D5C64">
        <w:rPr>
          <w:rFonts w:ascii="Calibri" w:hAnsi="Calibri" w:cs="Calibri"/>
          <w:szCs w:val="21"/>
          <w:lang w:eastAsia="zh-CN"/>
        </w:rPr>
        <w:t>Optimisation</w:t>
      </w:r>
      <w:proofErr w:type="spellEnd"/>
      <w:r w:rsidRPr="005D5C64">
        <w:rPr>
          <w:rFonts w:ascii="Calibri" w:hAnsi="Calibri" w:cs="Calibri"/>
          <w:szCs w:val="21"/>
          <w:lang w:eastAsia="zh-CN"/>
        </w:rPr>
        <w:t xml:space="preserve"> enhancements</w:t>
      </w:r>
    </w:p>
    <w:p w:rsidR="006E2340" w:rsidRPr="005D5C64" w:rsidRDefault="006E2340" w:rsidP="006E2340">
      <w:pPr>
        <w:pStyle w:val="afd"/>
        <w:ind w:leftChars="0"/>
        <w:rPr>
          <w:rFonts w:ascii="Calibri" w:hAnsi="Calibri" w:cs="Calibri"/>
          <w:szCs w:val="21"/>
          <w:lang w:eastAsia="zh-CN"/>
        </w:rPr>
      </w:pPr>
    </w:p>
    <w:p w:rsidR="006E2340" w:rsidRPr="005D5C64" w:rsidRDefault="00E24072" w:rsidP="006E2340">
      <w:pPr>
        <w:pStyle w:val="afd"/>
        <w:numPr>
          <w:ilvl w:val="0"/>
          <w:numId w:val="44"/>
        </w:numPr>
        <w:ind w:leftChars="0"/>
        <w:rPr>
          <w:rFonts w:ascii="Calibri" w:hAnsi="Calibri" w:cs="Calibri"/>
          <w:b/>
          <w:szCs w:val="21"/>
          <w:lang w:eastAsia="zh-CN"/>
        </w:rPr>
      </w:pPr>
      <w:r w:rsidRPr="005D5C64">
        <w:rPr>
          <w:rFonts w:ascii="Calibri" w:hAnsi="Calibri" w:cs="Calibri"/>
          <w:b/>
          <w:szCs w:val="21"/>
          <w:lang w:eastAsia="zh-CN"/>
        </w:rPr>
        <w:t>Rel</w:t>
      </w:r>
      <w:r w:rsidR="00225714">
        <w:rPr>
          <w:rFonts w:ascii="Calibri" w:eastAsiaTheme="minorEastAsia" w:hAnsi="Calibri" w:cs="Calibri" w:hint="eastAsia"/>
          <w:b/>
          <w:szCs w:val="21"/>
          <w:lang w:eastAsia="zh-CN"/>
        </w:rPr>
        <w:t>-</w:t>
      </w:r>
      <w:r w:rsidR="00FE0BF5">
        <w:rPr>
          <w:rFonts w:ascii="Calibri" w:hAnsi="Calibri" w:cs="Calibri"/>
          <w:b/>
          <w:szCs w:val="21"/>
          <w:lang w:eastAsia="zh-CN"/>
        </w:rPr>
        <w:t>17 New SON Features</w:t>
      </w:r>
    </w:p>
    <w:p w:rsidR="006E2340"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CCO</w:t>
      </w:r>
    </w:p>
    <w:p w:rsidR="006E2340"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Inter</w:t>
      </w:r>
      <w:r w:rsidR="006E2340" w:rsidRPr="005D5C64">
        <w:rPr>
          <w:rFonts w:ascii="Calibri" w:hAnsi="Calibri" w:cs="Calibri"/>
          <w:szCs w:val="21"/>
          <w:lang w:eastAsia="zh-CN"/>
        </w:rPr>
        <w:t>-system inter-RAT energy saving</w:t>
      </w:r>
    </w:p>
    <w:p w:rsidR="006E2340"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Inter-system load balancing</w:t>
      </w:r>
    </w:p>
    <w:p w:rsidR="006E2340"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2-step RACH optimization</w:t>
      </w:r>
    </w:p>
    <w:p w:rsidR="006E2340"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Mobility enhancement optimization</w:t>
      </w:r>
    </w:p>
    <w:p w:rsidR="006E2340" w:rsidRPr="005D5C64" w:rsidRDefault="00E24072" w:rsidP="00E24072">
      <w:pPr>
        <w:pStyle w:val="afd"/>
        <w:numPr>
          <w:ilvl w:val="1"/>
          <w:numId w:val="43"/>
        </w:numPr>
        <w:ind w:leftChars="0"/>
        <w:rPr>
          <w:rFonts w:ascii="Calibri" w:hAnsi="Calibri" w:cs="Calibri"/>
          <w:szCs w:val="21"/>
          <w:lang w:eastAsia="zh-CN"/>
        </w:rPr>
      </w:pPr>
      <w:r w:rsidRPr="005D5C64">
        <w:rPr>
          <w:rFonts w:ascii="Calibri" w:hAnsi="Calibri" w:cs="Calibri"/>
          <w:szCs w:val="21"/>
          <w:lang w:eastAsia="zh-CN"/>
        </w:rPr>
        <w:t xml:space="preserve">CHO </w:t>
      </w:r>
      <w:proofErr w:type="spellStart"/>
      <w:r w:rsidRPr="005D5C64">
        <w:rPr>
          <w:rFonts w:ascii="Calibri" w:hAnsi="Calibri" w:cs="Calibri"/>
          <w:szCs w:val="21"/>
          <w:lang w:eastAsia="zh-CN"/>
        </w:rPr>
        <w:t>optimsation</w:t>
      </w:r>
      <w:proofErr w:type="spellEnd"/>
    </w:p>
    <w:p w:rsidR="00E24072" w:rsidRPr="005D5C64" w:rsidRDefault="00E24072" w:rsidP="00E24072">
      <w:pPr>
        <w:pStyle w:val="afd"/>
        <w:numPr>
          <w:ilvl w:val="1"/>
          <w:numId w:val="43"/>
        </w:numPr>
        <w:ind w:leftChars="0"/>
        <w:rPr>
          <w:rFonts w:ascii="Calibri" w:hAnsi="Calibri" w:cs="Calibri"/>
          <w:szCs w:val="21"/>
          <w:lang w:eastAsia="zh-CN"/>
        </w:rPr>
      </w:pPr>
      <w:r w:rsidRPr="005D5C64">
        <w:rPr>
          <w:rFonts w:ascii="Calibri" w:hAnsi="Calibri" w:cs="Calibri"/>
          <w:szCs w:val="21"/>
          <w:lang w:eastAsia="zh-CN"/>
        </w:rPr>
        <w:t xml:space="preserve">DAPS </w:t>
      </w:r>
      <w:proofErr w:type="spellStart"/>
      <w:r w:rsidRPr="005D5C64">
        <w:rPr>
          <w:rFonts w:ascii="Calibri" w:hAnsi="Calibri" w:cs="Calibri"/>
          <w:szCs w:val="21"/>
          <w:lang w:eastAsia="zh-CN"/>
        </w:rPr>
        <w:t>optimisation</w:t>
      </w:r>
      <w:proofErr w:type="spellEnd"/>
    </w:p>
    <w:p w:rsidR="00E24072" w:rsidRPr="005D5C64" w:rsidRDefault="00E24072" w:rsidP="006E2340">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NR</w:t>
      </w:r>
      <w:r w:rsidR="006E2340" w:rsidRPr="005D5C64">
        <w:rPr>
          <w:rFonts w:ascii="Calibri" w:hAnsi="Calibri" w:cs="Calibri"/>
          <w:szCs w:val="21"/>
          <w:lang w:eastAsia="zh-CN"/>
        </w:rPr>
        <w:t>-U related SON/MDT optimization</w:t>
      </w:r>
    </w:p>
    <w:p w:rsidR="006E2340" w:rsidRPr="006E2340" w:rsidRDefault="006E2340" w:rsidP="006E2340">
      <w:pPr>
        <w:pStyle w:val="afd"/>
        <w:ind w:leftChars="0"/>
        <w:rPr>
          <w:rFonts w:ascii="Calibri" w:hAnsi="Calibri" w:cs="Calibri"/>
          <w:sz w:val="18"/>
          <w:szCs w:val="18"/>
          <w:lang w:eastAsia="zh-CN"/>
        </w:rPr>
      </w:pPr>
    </w:p>
    <w:p w:rsidR="00E24072" w:rsidRPr="005D5C64" w:rsidRDefault="00E24072" w:rsidP="00E24072">
      <w:pPr>
        <w:rPr>
          <w:b/>
          <w:u w:val="single"/>
          <w:lang w:eastAsia="zh-CN"/>
        </w:rPr>
      </w:pPr>
      <w:r w:rsidRPr="005D5C64">
        <w:rPr>
          <w:b/>
          <w:u w:val="single"/>
          <w:lang w:eastAsia="zh-CN"/>
        </w:rPr>
        <w:t>MDT Features</w:t>
      </w:r>
    </w:p>
    <w:p w:rsidR="00E24072" w:rsidRPr="005D5C64" w:rsidRDefault="00E24072" w:rsidP="006E2340">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MDT enhancement:</w:t>
      </w:r>
    </w:p>
    <w:p w:rsidR="00E24072" w:rsidRPr="005D5C64" w:rsidRDefault="00E24072" w:rsidP="006E2340">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MDT for MR-DC</w:t>
      </w:r>
    </w:p>
    <w:p w:rsidR="00701410" w:rsidRDefault="00701410" w:rsidP="00E24072">
      <w:pPr>
        <w:pStyle w:val="2"/>
        <w:rPr>
          <w:lang w:eastAsia="ja-JP"/>
        </w:rPr>
      </w:pPr>
      <w:r>
        <w:rPr>
          <w:lang w:eastAsia="ja-JP"/>
        </w:rPr>
        <w:lastRenderedPageBreak/>
        <w:t>2.4</w:t>
      </w:r>
      <w:r>
        <w:rPr>
          <w:lang w:eastAsia="ja-JP"/>
        </w:rPr>
        <w:tab/>
      </w:r>
      <w:r>
        <w:rPr>
          <w:rFonts w:hint="eastAsia"/>
          <w:lang w:eastAsia="ja-JP"/>
        </w:rPr>
        <w:t>RAN4</w:t>
      </w:r>
    </w:p>
    <w:p w:rsidR="003F169C" w:rsidRPr="00C61236" w:rsidRDefault="00701410" w:rsidP="00C61236">
      <w:pPr>
        <w:pStyle w:val="4"/>
        <w:rPr>
          <w:rFonts w:eastAsiaTheme="minorEastAsia"/>
          <w:lang w:eastAsia="zh-CN"/>
        </w:rPr>
      </w:pPr>
      <w:r>
        <w:rPr>
          <w:lang w:eastAsia="ja-JP"/>
        </w:rPr>
        <w:t>2.4.1</w:t>
      </w:r>
      <w:r>
        <w:rPr>
          <w:lang w:eastAsia="ja-JP"/>
        </w:rPr>
        <w:tab/>
        <w:t>Agreements</w:t>
      </w:r>
    </w:p>
    <w:p w:rsidR="00701410" w:rsidRDefault="00701410" w:rsidP="00701410">
      <w:pPr>
        <w:pStyle w:val="4"/>
        <w:rPr>
          <w:rFonts w:eastAsiaTheme="minorEastAsia"/>
          <w:lang w:eastAsia="zh-CN"/>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FA64AD" w:rsidRDefault="00815869" w:rsidP="00EF275E">
      <w:pPr>
        <w:pStyle w:val="2"/>
        <w:rPr>
          <w:rFonts w:eastAsiaTheme="minorEastAsia"/>
          <w:lang w:eastAsia="zh-CN"/>
        </w:rPr>
      </w:pPr>
      <w:r>
        <w:t>4</w:t>
      </w:r>
      <w:r w:rsidR="005A6C96">
        <w:t>.</w:t>
      </w:r>
      <w:r w:rsidR="005A6C96">
        <w:tab/>
        <w:t>References</w:t>
      </w:r>
    </w:p>
    <w:p w:rsidR="00EF275E" w:rsidRPr="00EF275E" w:rsidRDefault="00EF275E" w:rsidP="00EF275E">
      <w:pPr>
        <w:rPr>
          <w:rFonts w:eastAsiaTheme="minorEastAsia"/>
          <w:b/>
          <w:u w:val="single"/>
          <w:lang w:eastAsia="zh-CN"/>
        </w:rPr>
      </w:pPr>
      <w:r w:rsidRPr="00EF275E">
        <w:rPr>
          <w:rFonts w:eastAsiaTheme="minorEastAsia" w:hint="eastAsia"/>
          <w:b/>
          <w:u w:val="single"/>
          <w:lang w:eastAsia="zh-CN"/>
        </w:rPr>
        <w:t>RAN2 #11</w:t>
      </w:r>
      <w:r w:rsidR="00E907F6">
        <w:rPr>
          <w:rFonts w:eastAsiaTheme="minorEastAsia" w:hint="eastAsia"/>
          <w:b/>
          <w:u w:val="single"/>
          <w:lang w:eastAsia="zh-CN"/>
        </w:rPr>
        <w:t>2</w:t>
      </w:r>
      <w:r w:rsidRPr="00EF275E">
        <w:rPr>
          <w:rFonts w:eastAsiaTheme="minorEastAsia" w:hint="eastAsia"/>
          <w:b/>
          <w:u w:val="single"/>
          <w:lang w:eastAsia="zh-CN"/>
        </w:rPr>
        <w:t>e</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R2-2008723</w:t>
      </w:r>
      <w:r w:rsidRPr="00D22F75">
        <w:rPr>
          <w:rFonts w:eastAsiaTheme="minorEastAsia"/>
          <w:sz w:val="18"/>
          <w:szCs w:val="18"/>
          <w:lang w:eastAsia="zh-CN"/>
        </w:rPr>
        <w:tab/>
        <w:t xml:space="preserve">LS to RAN2 on RACH report for </w:t>
      </w:r>
      <w:proofErr w:type="spellStart"/>
      <w:r w:rsidRPr="00D22F75">
        <w:rPr>
          <w:rFonts w:eastAsiaTheme="minorEastAsia"/>
          <w:sz w:val="18"/>
          <w:szCs w:val="18"/>
          <w:lang w:eastAsia="zh-CN"/>
        </w:rPr>
        <w:t>SgNB</w:t>
      </w:r>
      <w:proofErr w:type="spellEnd"/>
      <w:r w:rsidRPr="00D22F75">
        <w:rPr>
          <w:rFonts w:eastAsiaTheme="minorEastAsia"/>
          <w:sz w:val="18"/>
          <w:szCs w:val="18"/>
          <w:lang w:eastAsia="zh-CN"/>
        </w:rPr>
        <w:t xml:space="preserve"> (R3-205662; contact: CATT)</w:t>
      </w:r>
      <w:r w:rsidRPr="00D22F75">
        <w:rPr>
          <w:rFonts w:eastAsiaTheme="minorEastAsia"/>
          <w:sz w:val="18"/>
          <w:szCs w:val="18"/>
          <w:lang w:eastAsia="zh-CN"/>
        </w:rPr>
        <w:tab/>
        <w:t>RAN3</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R2-2008725</w:t>
      </w:r>
      <w:r w:rsidRPr="00D22F75">
        <w:rPr>
          <w:rFonts w:eastAsiaTheme="minorEastAsia"/>
          <w:sz w:val="18"/>
          <w:szCs w:val="18"/>
          <w:lang w:eastAsia="zh-CN"/>
        </w:rPr>
        <w:tab/>
        <w:t>LS on Successful Handover Report (R3-205759; contact: Samsung)</w:t>
      </w:r>
      <w:r w:rsidRPr="00D22F75">
        <w:rPr>
          <w:rFonts w:eastAsiaTheme="minorEastAsia"/>
          <w:sz w:val="18"/>
          <w:szCs w:val="18"/>
          <w:lang w:eastAsia="zh-CN"/>
        </w:rPr>
        <w:tab/>
        <w:t>RAN3</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R2-2008731</w:t>
      </w:r>
      <w:r w:rsidRPr="00D22F75">
        <w:rPr>
          <w:rFonts w:eastAsiaTheme="minorEastAsia"/>
          <w:sz w:val="18"/>
          <w:szCs w:val="18"/>
          <w:lang w:eastAsia="zh-CN"/>
        </w:rPr>
        <w:tab/>
        <w:t>LS to RAN2 on RACH report for 2-step RACH (R3-205797; contact: CATT)</w:t>
      </w:r>
      <w:r w:rsidRPr="00D22F75">
        <w:rPr>
          <w:rFonts w:eastAsiaTheme="minorEastAsia"/>
          <w:sz w:val="18"/>
          <w:szCs w:val="18"/>
          <w:lang w:eastAsia="zh-CN"/>
        </w:rPr>
        <w:tab/>
        <w:t>RAN3</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R2-2008763</w:t>
      </w:r>
      <w:r w:rsidRPr="00D22F75">
        <w:rPr>
          <w:rFonts w:eastAsiaTheme="minorEastAsia"/>
          <w:sz w:val="18"/>
          <w:szCs w:val="18"/>
          <w:lang w:eastAsia="zh-CN"/>
        </w:rPr>
        <w:tab/>
        <w:t xml:space="preserve">Reply LS on limitation of Propagation of immediate MDT configuration in case of </w:t>
      </w:r>
      <w:proofErr w:type="spellStart"/>
      <w:r w:rsidRPr="00D22F75">
        <w:rPr>
          <w:rFonts w:eastAsiaTheme="minorEastAsia"/>
          <w:sz w:val="18"/>
          <w:szCs w:val="18"/>
          <w:lang w:eastAsia="zh-CN"/>
        </w:rPr>
        <w:t>Xn</w:t>
      </w:r>
      <w:proofErr w:type="spellEnd"/>
      <w:r w:rsidRPr="00D22F75">
        <w:rPr>
          <w:rFonts w:eastAsiaTheme="minorEastAsia"/>
          <w:sz w:val="18"/>
          <w:szCs w:val="18"/>
          <w:lang w:eastAsia="zh-CN"/>
        </w:rPr>
        <w:t xml:space="preserve"> inter-RAT HO (S5-204474; contact: Ericsson)</w:t>
      </w:r>
      <w:r w:rsidRPr="00D22F75">
        <w:rPr>
          <w:rFonts w:eastAsiaTheme="minorEastAsia"/>
          <w:sz w:val="18"/>
          <w:szCs w:val="18"/>
          <w:lang w:eastAsia="zh-CN"/>
        </w:rPr>
        <w:tab/>
        <w:t>SA5</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R2-2008842</w:t>
      </w:r>
      <w:r w:rsidRPr="00D22F75">
        <w:rPr>
          <w:rFonts w:eastAsiaTheme="minorEastAsia"/>
          <w:sz w:val="18"/>
          <w:szCs w:val="18"/>
          <w:lang w:eastAsia="zh-CN"/>
        </w:rPr>
        <w:tab/>
        <w:t xml:space="preserve">[draft] Reply LS on UE RACH report for </w:t>
      </w:r>
      <w:proofErr w:type="spellStart"/>
      <w:r w:rsidRPr="00D22F75">
        <w:rPr>
          <w:rFonts w:eastAsiaTheme="minorEastAsia"/>
          <w:sz w:val="18"/>
          <w:szCs w:val="18"/>
          <w:lang w:eastAsia="zh-CN"/>
        </w:rPr>
        <w:t>SgNBs</w:t>
      </w:r>
      <w:proofErr w:type="spellEnd"/>
      <w:r w:rsidRPr="00D22F75">
        <w:rPr>
          <w:rFonts w:eastAsiaTheme="minorEastAsia"/>
          <w:sz w:val="18"/>
          <w:szCs w:val="18"/>
          <w:lang w:eastAsia="zh-CN"/>
        </w:rPr>
        <w:tab/>
        <w:t>CATT</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R2-2008843</w:t>
      </w:r>
      <w:r w:rsidRPr="00D22F75">
        <w:rPr>
          <w:rFonts w:eastAsiaTheme="minorEastAsia"/>
          <w:sz w:val="18"/>
          <w:szCs w:val="18"/>
          <w:lang w:eastAsia="zh-CN"/>
        </w:rPr>
        <w:tab/>
        <w:t>[draft] Reply LS on RACH report for 2-step RACH</w:t>
      </w:r>
      <w:r w:rsidRPr="00D22F75">
        <w:rPr>
          <w:rFonts w:eastAsiaTheme="minorEastAsia"/>
          <w:sz w:val="18"/>
          <w:szCs w:val="18"/>
          <w:lang w:eastAsia="zh-CN"/>
        </w:rPr>
        <w:tab/>
        <w:t>CATT</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R2-2008844</w:t>
      </w:r>
      <w:r w:rsidRPr="00D22F75">
        <w:rPr>
          <w:rFonts w:eastAsiaTheme="minorEastAsia"/>
          <w:sz w:val="18"/>
          <w:szCs w:val="18"/>
          <w:lang w:eastAsia="zh-CN"/>
        </w:rPr>
        <w:tab/>
        <w:t>Discussion on CHO and DAPS Mobility Enhancement</w:t>
      </w:r>
      <w:r w:rsidRPr="00D22F75">
        <w:rPr>
          <w:rFonts w:eastAsiaTheme="minorEastAsia"/>
          <w:sz w:val="18"/>
          <w:szCs w:val="18"/>
          <w:lang w:eastAsia="zh-CN"/>
        </w:rPr>
        <w:tab/>
        <w:t>CATT</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R2-2008845</w:t>
      </w:r>
      <w:r w:rsidRPr="00D22F75">
        <w:rPr>
          <w:rFonts w:eastAsiaTheme="minorEastAsia"/>
          <w:sz w:val="18"/>
          <w:szCs w:val="18"/>
          <w:lang w:eastAsia="zh-CN"/>
        </w:rPr>
        <w:tab/>
        <w:t>Discussion on RACH Report for 2-step RACH</w:t>
      </w:r>
      <w:r w:rsidRPr="00D22F75">
        <w:rPr>
          <w:rFonts w:eastAsiaTheme="minorEastAsia"/>
          <w:sz w:val="18"/>
          <w:szCs w:val="18"/>
          <w:lang w:eastAsia="zh-CN"/>
        </w:rPr>
        <w:tab/>
        <w:t>CATT</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R2-2008846</w:t>
      </w:r>
      <w:r w:rsidRPr="00D22F75">
        <w:rPr>
          <w:rFonts w:eastAsiaTheme="minorEastAsia"/>
          <w:sz w:val="18"/>
          <w:szCs w:val="18"/>
          <w:lang w:eastAsia="zh-CN"/>
        </w:rPr>
        <w:tab/>
        <w:t>Immediate MDT Enhancements for M6</w:t>
      </w:r>
      <w:r w:rsidRPr="00D22F75">
        <w:rPr>
          <w:rFonts w:eastAsiaTheme="minorEastAsia"/>
          <w:sz w:val="18"/>
          <w:szCs w:val="18"/>
          <w:lang w:eastAsia="zh-CN"/>
        </w:rPr>
        <w:tab/>
        <w:t>CATT</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R2-2008847</w:t>
      </w:r>
      <w:r w:rsidRPr="00D22F75">
        <w:rPr>
          <w:rFonts w:eastAsiaTheme="minorEastAsia"/>
          <w:sz w:val="18"/>
          <w:szCs w:val="18"/>
          <w:lang w:eastAsia="zh-CN"/>
        </w:rPr>
        <w:tab/>
        <w:t>Logged MDT in DC Scenario</w:t>
      </w:r>
      <w:r w:rsidRPr="00D22F75">
        <w:rPr>
          <w:rFonts w:eastAsiaTheme="minorEastAsia"/>
          <w:sz w:val="18"/>
          <w:szCs w:val="18"/>
          <w:lang w:eastAsia="zh-CN"/>
        </w:rPr>
        <w:tab/>
        <w:t>CATT</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R2-2008918</w:t>
      </w:r>
      <w:r w:rsidRPr="00D22F75">
        <w:rPr>
          <w:rFonts w:eastAsiaTheme="minorEastAsia"/>
          <w:sz w:val="18"/>
          <w:szCs w:val="18"/>
          <w:lang w:eastAsia="zh-CN"/>
        </w:rPr>
        <w:tab/>
        <w:t>UE RACH Report for SN</w:t>
      </w:r>
      <w:r w:rsidRPr="00D22F75">
        <w:rPr>
          <w:rFonts w:eastAsiaTheme="minorEastAsia"/>
          <w:sz w:val="18"/>
          <w:szCs w:val="18"/>
          <w:lang w:eastAsia="zh-CN"/>
        </w:rPr>
        <w:tab/>
        <w:t>CATT</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R2-2008999</w:t>
      </w:r>
      <w:r w:rsidRPr="00D22F75">
        <w:rPr>
          <w:rFonts w:eastAsiaTheme="minorEastAsia"/>
          <w:sz w:val="18"/>
          <w:szCs w:val="18"/>
          <w:lang w:eastAsia="zh-CN"/>
        </w:rPr>
        <w:tab/>
        <w:t>CHO support for MDT/SON</w:t>
      </w:r>
      <w:r w:rsidRPr="00D22F75">
        <w:rPr>
          <w:rFonts w:eastAsiaTheme="minorEastAsia"/>
          <w:sz w:val="18"/>
          <w:szCs w:val="18"/>
          <w:lang w:eastAsia="zh-CN"/>
        </w:rPr>
        <w:tab/>
        <w:t>Intel Corporation</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R2-2009016</w:t>
      </w:r>
      <w:r w:rsidRPr="00D22F75">
        <w:rPr>
          <w:rFonts w:eastAsiaTheme="minorEastAsia"/>
          <w:sz w:val="18"/>
          <w:szCs w:val="18"/>
          <w:lang w:eastAsia="zh-CN"/>
        </w:rPr>
        <w:tab/>
        <w:t>Consideration of logged MDT enhancements</w:t>
      </w:r>
      <w:r w:rsidRPr="00D22F75">
        <w:rPr>
          <w:rFonts w:eastAsiaTheme="minorEastAsia"/>
          <w:sz w:val="18"/>
          <w:szCs w:val="18"/>
          <w:lang w:eastAsia="zh-CN"/>
        </w:rPr>
        <w:tab/>
        <w:t>OPPO</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R2-2009017</w:t>
      </w:r>
      <w:r w:rsidRPr="00D22F75">
        <w:rPr>
          <w:rFonts w:eastAsiaTheme="minorEastAsia"/>
          <w:sz w:val="18"/>
          <w:szCs w:val="18"/>
          <w:lang w:eastAsia="zh-CN"/>
        </w:rPr>
        <w:tab/>
        <w:t>Consideration on handover related SON</w:t>
      </w:r>
      <w:r w:rsidRPr="00D22F75">
        <w:rPr>
          <w:rFonts w:eastAsiaTheme="minorEastAsia"/>
          <w:sz w:val="18"/>
          <w:szCs w:val="18"/>
          <w:lang w:eastAsia="zh-CN"/>
        </w:rPr>
        <w:tab/>
        <w:t>OPPO</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R2-2009018</w:t>
      </w:r>
      <w:r w:rsidRPr="00D22F75">
        <w:rPr>
          <w:rFonts w:eastAsiaTheme="minorEastAsia"/>
          <w:sz w:val="18"/>
          <w:szCs w:val="18"/>
          <w:lang w:eastAsia="zh-CN"/>
        </w:rPr>
        <w:tab/>
        <w:t>Consideration on successful handover report and UE history information in EN-DC</w:t>
      </w:r>
      <w:r w:rsidRPr="00D22F75">
        <w:rPr>
          <w:rFonts w:eastAsiaTheme="minorEastAsia"/>
          <w:sz w:val="18"/>
          <w:szCs w:val="18"/>
          <w:lang w:eastAsia="zh-CN"/>
        </w:rPr>
        <w:tab/>
        <w:t>OPPO</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R2-2009019</w:t>
      </w:r>
      <w:r w:rsidRPr="00D22F75">
        <w:rPr>
          <w:rFonts w:eastAsiaTheme="minorEastAsia"/>
          <w:sz w:val="18"/>
          <w:szCs w:val="18"/>
          <w:lang w:eastAsia="zh-CN"/>
        </w:rPr>
        <w:tab/>
        <w:t>Discussion on 2-step RACH reporting for SON</w:t>
      </w:r>
      <w:r w:rsidRPr="00D22F75">
        <w:rPr>
          <w:rFonts w:eastAsiaTheme="minorEastAsia"/>
          <w:sz w:val="18"/>
          <w:szCs w:val="18"/>
          <w:lang w:eastAsia="zh-CN"/>
        </w:rPr>
        <w:tab/>
        <w:t>OPPO</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R2-2009020</w:t>
      </w:r>
      <w:r w:rsidRPr="00D22F75">
        <w:rPr>
          <w:rFonts w:eastAsiaTheme="minorEastAsia"/>
          <w:sz w:val="18"/>
          <w:szCs w:val="18"/>
          <w:lang w:eastAsia="zh-CN"/>
        </w:rPr>
        <w:tab/>
        <w:t>Enhancement of Immediate MDT in MR-DC</w:t>
      </w:r>
      <w:r w:rsidRPr="00D22F75">
        <w:rPr>
          <w:rFonts w:eastAsiaTheme="minorEastAsia"/>
          <w:sz w:val="18"/>
          <w:szCs w:val="18"/>
          <w:lang w:eastAsia="zh-CN"/>
        </w:rPr>
        <w:tab/>
        <w:t>OPPO</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lastRenderedPageBreak/>
        <w:t>R2-2009021</w:t>
      </w:r>
      <w:r w:rsidRPr="00D22F75">
        <w:rPr>
          <w:rFonts w:eastAsiaTheme="minorEastAsia"/>
          <w:sz w:val="18"/>
          <w:szCs w:val="18"/>
          <w:lang w:eastAsia="zh-CN"/>
        </w:rPr>
        <w:tab/>
        <w:t>L2 measurement for split bearers</w:t>
      </w:r>
      <w:r w:rsidRPr="00D22F75">
        <w:rPr>
          <w:rFonts w:eastAsiaTheme="minorEastAsia"/>
          <w:sz w:val="18"/>
          <w:szCs w:val="18"/>
          <w:lang w:eastAsia="zh-CN"/>
        </w:rPr>
        <w:tab/>
        <w:t>OPPO</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R2-2009061</w:t>
      </w:r>
      <w:r w:rsidRPr="00D22F75">
        <w:rPr>
          <w:rFonts w:eastAsiaTheme="minorEastAsia"/>
          <w:sz w:val="18"/>
          <w:szCs w:val="18"/>
          <w:lang w:eastAsia="zh-CN"/>
        </w:rPr>
        <w:tab/>
        <w:t>Discussion on 2-step RA aspects of SON</w:t>
      </w:r>
      <w:r w:rsidRPr="00D22F75">
        <w:rPr>
          <w:rFonts w:eastAsiaTheme="minorEastAsia"/>
          <w:sz w:val="18"/>
          <w:szCs w:val="18"/>
          <w:lang w:eastAsia="zh-CN"/>
        </w:rPr>
        <w:tab/>
        <w:t>China Telecom Corporation Ltd.</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R2-2009263</w:t>
      </w:r>
      <w:r w:rsidRPr="00D22F75">
        <w:rPr>
          <w:rFonts w:eastAsiaTheme="minorEastAsia"/>
          <w:sz w:val="18"/>
          <w:szCs w:val="18"/>
          <w:lang w:eastAsia="zh-CN"/>
        </w:rPr>
        <w:tab/>
        <w:t>On the need for enhancements to the MDT framework</w:t>
      </w:r>
      <w:r w:rsidRPr="00D22F75">
        <w:rPr>
          <w:rFonts w:eastAsiaTheme="minorEastAsia"/>
          <w:sz w:val="18"/>
          <w:szCs w:val="18"/>
          <w:lang w:eastAsia="zh-CN"/>
        </w:rPr>
        <w:tab/>
      </w:r>
      <w:proofErr w:type="spellStart"/>
      <w:r w:rsidRPr="00D22F75">
        <w:rPr>
          <w:rFonts w:eastAsiaTheme="minorEastAsia"/>
          <w:sz w:val="18"/>
          <w:szCs w:val="18"/>
          <w:lang w:eastAsia="zh-CN"/>
        </w:rPr>
        <w:t>Fraunhofer</w:t>
      </w:r>
      <w:proofErr w:type="spellEnd"/>
      <w:r w:rsidRPr="00D22F75">
        <w:rPr>
          <w:rFonts w:eastAsiaTheme="minorEastAsia"/>
          <w:sz w:val="18"/>
          <w:szCs w:val="18"/>
          <w:lang w:eastAsia="zh-CN"/>
        </w:rPr>
        <w:t xml:space="preserve"> HHI, </w:t>
      </w:r>
      <w:proofErr w:type="spellStart"/>
      <w:r w:rsidRPr="00D22F75">
        <w:rPr>
          <w:rFonts w:eastAsiaTheme="minorEastAsia"/>
          <w:sz w:val="18"/>
          <w:szCs w:val="18"/>
          <w:lang w:eastAsia="zh-CN"/>
        </w:rPr>
        <w:t>Fraunhofer</w:t>
      </w:r>
      <w:proofErr w:type="spellEnd"/>
      <w:r w:rsidRPr="00D22F75">
        <w:rPr>
          <w:rFonts w:eastAsiaTheme="minorEastAsia"/>
          <w:sz w:val="18"/>
          <w:szCs w:val="18"/>
          <w:lang w:eastAsia="zh-CN"/>
        </w:rPr>
        <w:t xml:space="preserve"> IIS</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R2-2009391</w:t>
      </w:r>
      <w:r w:rsidRPr="00D22F75">
        <w:rPr>
          <w:rFonts w:eastAsiaTheme="minorEastAsia"/>
          <w:sz w:val="18"/>
          <w:szCs w:val="18"/>
          <w:lang w:eastAsia="zh-CN"/>
        </w:rPr>
        <w:tab/>
        <w:t>Logged measurement Enhancements</w:t>
      </w:r>
      <w:r w:rsidRPr="00D22F75">
        <w:rPr>
          <w:rFonts w:eastAsiaTheme="minorEastAsia"/>
          <w:sz w:val="18"/>
          <w:szCs w:val="18"/>
          <w:lang w:eastAsia="zh-CN"/>
        </w:rPr>
        <w:tab/>
        <w:t>QUALCOMM Incorporated</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R2-2009395</w:t>
      </w:r>
      <w:r w:rsidRPr="00D22F75">
        <w:rPr>
          <w:rFonts w:eastAsiaTheme="minorEastAsia"/>
          <w:sz w:val="18"/>
          <w:szCs w:val="18"/>
          <w:lang w:eastAsia="zh-CN"/>
        </w:rPr>
        <w:tab/>
        <w:t>On the configuration and accuracy of M5, M6, and M7 measurements in split-bearer</w:t>
      </w:r>
      <w:r w:rsidRPr="00D22F75">
        <w:rPr>
          <w:rFonts w:eastAsiaTheme="minorEastAsia"/>
          <w:sz w:val="18"/>
          <w:szCs w:val="18"/>
          <w:lang w:eastAsia="zh-CN"/>
        </w:rPr>
        <w:tab/>
        <w:t>QUALCOMM Incorporated</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R2-2009396</w:t>
      </w:r>
      <w:r w:rsidRPr="00D22F75">
        <w:rPr>
          <w:rFonts w:eastAsiaTheme="minorEastAsia"/>
          <w:sz w:val="18"/>
          <w:szCs w:val="18"/>
          <w:lang w:eastAsia="zh-CN"/>
        </w:rPr>
        <w:tab/>
        <w:t>SON aspects of DAPS HO and Fast MCG Recovery Optimizations</w:t>
      </w:r>
      <w:r w:rsidRPr="00D22F75">
        <w:rPr>
          <w:rFonts w:eastAsiaTheme="minorEastAsia"/>
          <w:sz w:val="18"/>
          <w:szCs w:val="18"/>
          <w:lang w:eastAsia="zh-CN"/>
        </w:rPr>
        <w:tab/>
        <w:t>QUALCOMM Incorporated</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R2-2009397</w:t>
      </w:r>
      <w:r w:rsidRPr="00D22F75">
        <w:rPr>
          <w:rFonts w:eastAsiaTheme="minorEastAsia"/>
          <w:sz w:val="18"/>
          <w:szCs w:val="18"/>
          <w:lang w:eastAsia="zh-CN"/>
        </w:rPr>
        <w:tab/>
        <w:t>Successful Handover Report</w:t>
      </w:r>
      <w:r w:rsidRPr="00D22F75">
        <w:rPr>
          <w:rFonts w:eastAsiaTheme="minorEastAsia"/>
          <w:sz w:val="18"/>
          <w:szCs w:val="18"/>
          <w:lang w:eastAsia="zh-CN"/>
        </w:rPr>
        <w:tab/>
        <w:t>QUALCOMM Incorporated</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R2-2009399</w:t>
      </w:r>
      <w:r w:rsidRPr="00D22F75">
        <w:rPr>
          <w:rFonts w:eastAsiaTheme="minorEastAsia"/>
          <w:sz w:val="18"/>
          <w:szCs w:val="18"/>
          <w:lang w:eastAsia="zh-CN"/>
        </w:rPr>
        <w:tab/>
        <w:t>RA-report enhancements for 2-step RACH</w:t>
      </w:r>
      <w:r w:rsidRPr="00D22F75">
        <w:rPr>
          <w:rFonts w:eastAsiaTheme="minorEastAsia"/>
          <w:sz w:val="18"/>
          <w:szCs w:val="18"/>
          <w:lang w:eastAsia="zh-CN"/>
        </w:rPr>
        <w:tab/>
        <w:t>QUALCOMM Incorporated</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R2-2009400</w:t>
      </w:r>
      <w:r w:rsidRPr="00D22F75">
        <w:rPr>
          <w:rFonts w:eastAsiaTheme="minorEastAsia"/>
          <w:sz w:val="18"/>
          <w:szCs w:val="18"/>
          <w:lang w:eastAsia="zh-CN"/>
        </w:rPr>
        <w:tab/>
        <w:t>Enhancements to Mobility History Information</w:t>
      </w:r>
      <w:r w:rsidRPr="00D22F75">
        <w:rPr>
          <w:rFonts w:eastAsiaTheme="minorEastAsia"/>
          <w:sz w:val="18"/>
          <w:szCs w:val="18"/>
          <w:lang w:eastAsia="zh-CN"/>
        </w:rPr>
        <w:tab/>
        <w:t>QUALCOMM Incorporated</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R2-2009424</w:t>
      </w:r>
      <w:r w:rsidRPr="00D22F75">
        <w:rPr>
          <w:rFonts w:eastAsiaTheme="minorEastAsia"/>
          <w:sz w:val="18"/>
          <w:szCs w:val="18"/>
          <w:lang w:eastAsia="zh-CN"/>
        </w:rPr>
        <w:tab/>
        <w:t>SON for MRO</w:t>
      </w:r>
      <w:r w:rsidRPr="00D22F75">
        <w:rPr>
          <w:rFonts w:eastAsiaTheme="minorEastAsia"/>
          <w:sz w:val="18"/>
          <w:szCs w:val="18"/>
          <w:lang w:eastAsia="zh-CN"/>
        </w:rPr>
        <w:tab/>
        <w:t>Nokia, Nokia Shanghai Bell</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R2-2009425</w:t>
      </w:r>
      <w:r w:rsidRPr="00D22F75">
        <w:rPr>
          <w:rFonts w:eastAsiaTheme="minorEastAsia"/>
          <w:sz w:val="18"/>
          <w:szCs w:val="18"/>
          <w:lang w:eastAsia="zh-CN"/>
        </w:rPr>
        <w:tab/>
        <w:t>2-step RACH reporting</w:t>
      </w:r>
      <w:r w:rsidRPr="00D22F75">
        <w:rPr>
          <w:rFonts w:eastAsiaTheme="minorEastAsia"/>
          <w:sz w:val="18"/>
          <w:szCs w:val="18"/>
          <w:lang w:eastAsia="zh-CN"/>
        </w:rPr>
        <w:tab/>
        <w:t>Nokia, Nokia Shanghai Bell</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R2-2009426</w:t>
      </w:r>
      <w:r w:rsidRPr="00D22F75">
        <w:rPr>
          <w:rFonts w:eastAsiaTheme="minorEastAsia"/>
          <w:sz w:val="18"/>
          <w:szCs w:val="18"/>
          <w:lang w:eastAsia="zh-CN"/>
        </w:rPr>
        <w:tab/>
        <w:t>Refined UL Coverage Outage Detection</w:t>
      </w:r>
      <w:r w:rsidRPr="00D22F75">
        <w:rPr>
          <w:rFonts w:eastAsiaTheme="minorEastAsia"/>
          <w:sz w:val="18"/>
          <w:szCs w:val="18"/>
          <w:lang w:eastAsia="zh-CN"/>
        </w:rPr>
        <w:tab/>
        <w:t>Nokia, Nokia Shanghai Bell</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R2-2009427</w:t>
      </w:r>
      <w:r w:rsidRPr="00D22F75">
        <w:rPr>
          <w:rFonts w:eastAsiaTheme="minorEastAsia"/>
          <w:sz w:val="18"/>
          <w:szCs w:val="18"/>
          <w:lang w:eastAsia="zh-CN"/>
        </w:rPr>
        <w:tab/>
        <w:t>Immediate MDT enhancements</w:t>
      </w:r>
      <w:r w:rsidRPr="00D22F75">
        <w:rPr>
          <w:rFonts w:eastAsiaTheme="minorEastAsia"/>
          <w:sz w:val="18"/>
          <w:szCs w:val="18"/>
          <w:lang w:eastAsia="zh-CN"/>
        </w:rPr>
        <w:tab/>
        <w:t>Nokia, Nokia Shanghai Bell</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R2-2009434</w:t>
      </w:r>
      <w:r w:rsidRPr="00D22F75">
        <w:rPr>
          <w:rFonts w:eastAsiaTheme="minorEastAsia"/>
          <w:sz w:val="18"/>
          <w:szCs w:val="18"/>
          <w:lang w:eastAsia="zh-CN"/>
        </w:rPr>
        <w:tab/>
        <w:t xml:space="preserve">Enhancements for Logged MDT and </w:t>
      </w:r>
      <w:proofErr w:type="spellStart"/>
      <w:r w:rsidRPr="00D22F75">
        <w:rPr>
          <w:rFonts w:eastAsiaTheme="minorEastAsia"/>
          <w:sz w:val="18"/>
          <w:szCs w:val="18"/>
          <w:lang w:eastAsia="zh-CN"/>
        </w:rPr>
        <w:t>RLFreporting</w:t>
      </w:r>
      <w:proofErr w:type="spellEnd"/>
      <w:r w:rsidRPr="00D22F75">
        <w:rPr>
          <w:rFonts w:eastAsiaTheme="minorEastAsia"/>
          <w:sz w:val="18"/>
          <w:szCs w:val="18"/>
          <w:lang w:eastAsia="zh-CN"/>
        </w:rPr>
        <w:tab/>
        <w:t>Nokia, Nokia Shanghai Bell</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R2-2009435</w:t>
      </w:r>
      <w:r w:rsidRPr="00D22F75">
        <w:rPr>
          <w:rFonts w:eastAsiaTheme="minorEastAsia"/>
          <w:sz w:val="18"/>
          <w:szCs w:val="18"/>
          <w:lang w:eastAsia="zh-CN"/>
        </w:rPr>
        <w:tab/>
        <w:t>Need for L2 measurements enhancements</w:t>
      </w:r>
      <w:r w:rsidRPr="00D22F75">
        <w:rPr>
          <w:rFonts w:eastAsiaTheme="minorEastAsia"/>
          <w:sz w:val="18"/>
          <w:szCs w:val="18"/>
          <w:lang w:eastAsia="zh-CN"/>
        </w:rPr>
        <w:tab/>
        <w:t>Nokia, Nokia Shanghai Bell</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R2-2009631</w:t>
      </w:r>
      <w:r w:rsidRPr="00D22F75">
        <w:rPr>
          <w:rFonts w:eastAsiaTheme="minorEastAsia"/>
          <w:sz w:val="18"/>
          <w:szCs w:val="18"/>
          <w:lang w:eastAsia="zh-CN"/>
        </w:rPr>
        <w:tab/>
        <w:t>Discussion on RA information for 2-step RA</w:t>
      </w:r>
      <w:r w:rsidRPr="00D22F75">
        <w:rPr>
          <w:rFonts w:eastAsiaTheme="minorEastAsia"/>
          <w:sz w:val="18"/>
          <w:szCs w:val="18"/>
          <w:lang w:eastAsia="zh-CN"/>
        </w:rPr>
        <w:tab/>
        <w:t>SHARP Corporation</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R2-2009632</w:t>
      </w:r>
      <w:r w:rsidRPr="00D22F75">
        <w:rPr>
          <w:rFonts w:eastAsiaTheme="minorEastAsia"/>
          <w:sz w:val="18"/>
          <w:szCs w:val="18"/>
          <w:lang w:eastAsia="zh-CN"/>
        </w:rPr>
        <w:tab/>
        <w:t xml:space="preserve">Discussion on RLF report in CHO and </w:t>
      </w:r>
      <w:proofErr w:type="gramStart"/>
      <w:r w:rsidRPr="00D22F75">
        <w:rPr>
          <w:rFonts w:eastAsiaTheme="minorEastAsia"/>
          <w:sz w:val="18"/>
          <w:szCs w:val="18"/>
          <w:lang w:eastAsia="zh-CN"/>
        </w:rPr>
        <w:t>DAPS</w:t>
      </w:r>
      <w:proofErr w:type="gramEnd"/>
      <w:r w:rsidRPr="00D22F75">
        <w:rPr>
          <w:rFonts w:eastAsiaTheme="minorEastAsia"/>
          <w:sz w:val="18"/>
          <w:szCs w:val="18"/>
          <w:lang w:eastAsia="zh-CN"/>
        </w:rPr>
        <w:t xml:space="preserve"> case</w:t>
      </w:r>
      <w:r w:rsidRPr="00D22F75">
        <w:rPr>
          <w:rFonts w:eastAsiaTheme="minorEastAsia"/>
          <w:sz w:val="18"/>
          <w:szCs w:val="18"/>
          <w:lang w:eastAsia="zh-CN"/>
        </w:rPr>
        <w:tab/>
        <w:t>SHARP Corporation</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R2-2009682</w:t>
      </w:r>
      <w:r w:rsidRPr="00D22F75">
        <w:rPr>
          <w:rFonts w:eastAsiaTheme="minorEastAsia"/>
          <w:sz w:val="18"/>
          <w:szCs w:val="18"/>
          <w:lang w:eastAsia="zh-CN"/>
        </w:rPr>
        <w:tab/>
        <w:t>Discussion on SON enhancements for Successful HO</w:t>
      </w:r>
      <w:r w:rsidRPr="00D22F75">
        <w:rPr>
          <w:rFonts w:eastAsiaTheme="minorEastAsia"/>
          <w:sz w:val="18"/>
          <w:szCs w:val="18"/>
          <w:lang w:eastAsia="zh-CN"/>
        </w:rPr>
        <w:tab/>
        <w:t>vivo</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R2-2009683</w:t>
      </w:r>
      <w:r w:rsidRPr="00D22F75">
        <w:rPr>
          <w:rFonts w:eastAsiaTheme="minorEastAsia"/>
          <w:sz w:val="18"/>
          <w:szCs w:val="18"/>
          <w:lang w:eastAsia="zh-CN"/>
        </w:rPr>
        <w:tab/>
        <w:t>Discussion on SON enhancements for DAPS HO</w:t>
      </w:r>
      <w:r w:rsidRPr="00D22F75">
        <w:rPr>
          <w:rFonts w:eastAsiaTheme="minorEastAsia"/>
          <w:sz w:val="18"/>
          <w:szCs w:val="18"/>
          <w:lang w:eastAsia="zh-CN"/>
        </w:rPr>
        <w:tab/>
        <w:t>vivo</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R2-2009684</w:t>
      </w:r>
      <w:r w:rsidRPr="00D22F75">
        <w:rPr>
          <w:rFonts w:eastAsiaTheme="minorEastAsia"/>
          <w:sz w:val="18"/>
          <w:szCs w:val="18"/>
          <w:lang w:eastAsia="zh-CN"/>
        </w:rPr>
        <w:tab/>
        <w:t>Discussion on SON enhancements for 2-step RACH</w:t>
      </w:r>
      <w:r w:rsidRPr="00D22F75">
        <w:rPr>
          <w:rFonts w:eastAsiaTheme="minorEastAsia"/>
          <w:sz w:val="18"/>
          <w:szCs w:val="18"/>
          <w:lang w:eastAsia="zh-CN"/>
        </w:rPr>
        <w:tab/>
        <w:t>vivo</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R2-2009685</w:t>
      </w:r>
      <w:r w:rsidRPr="00D22F75">
        <w:rPr>
          <w:rFonts w:eastAsiaTheme="minorEastAsia"/>
          <w:sz w:val="18"/>
          <w:szCs w:val="18"/>
          <w:lang w:eastAsia="zh-CN"/>
        </w:rPr>
        <w:tab/>
        <w:t xml:space="preserve">Discussion on RACH report for </w:t>
      </w:r>
      <w:proofErr w:type="spellStart"/>
      <w:r w:rsidRPr="00D22F75">
        <w:rPr>
          <w:rFonts w:eastAsiaTheme="minorEastAsia"/>
          <w:sz w:val="18"/>
          <w:szCs w:val="18"/>
          <w:lang w:eastAsia="zh-CN"/>
        </w:rPr>
        <w:t>SgNB</w:t>
      </w:r>
      <w:proofErr w:type="spellEnd"/>
      <w:r w:rsidRPr="00D22F75">
        <w:rPr>
          <w:rFonts w:eastAsiaTheme="minorEastAsia"/>
          <w:sz w:val="18"/>
          <w:szCs w:val="18"/>
          <w:lang w:eastAsia="zh-CN"/>
        </w:rPr>
        <w:tab/>
        <w:t>vivo</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R2-2009686</w:t>
      </w:r>
      <w:r w:rsidRPr="00D22F75">
        <w:rPr>
          <w:rFonts w:eastAsiaTheme="minorEastAsia"/>
          <w:sz w:val="18"/>
          <w:szCs w:val="18"/>
          <w:lang w:eastAsia="zh-CN"/>
        </w:rPr>
        <w:tab/>
        <w:t>Discussion on logged MDT enhancements</w:t>
      </w:r>
      <w:r w:rsidRPr="00D22F75">
        <w:rPr>
          <w:rFonts w:eastAsiaTheme="minorEastAsia"/>
          <w:sz w:val="18"/>
          <w:szCs w:val="18"/>
          <w:lang w:eastAsia="zh-CN"/>
        </w:rPr>
        <w:tab/>
        <w:t>vivo</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R2-2009687</w:t>
      </w:r>
      <w:r w:rsidRPr="00D22F75">
        <w:rPr>
          <w:rFonts w:eastAsiaTheme="minorEastAsia"/>
          <w:sz w:val="18"/>
          <w:szCs w:val="18"/>
          <w:lang w:eastAsia="zh-CN"/>
        </w:rPr>
        <w:tab/>
        <w:t>Discussion on immediate MDT enhancements</w:t>
      </w:r>
      <w:r w:rsidRPr="00D22F75">
        <w:rPr>
          <w:rFonts w:eastAsiaTheme="minorEastAsia"/>
          <w:sz w:val="18"/>
          <w:szCs w:val="18"/>
          <w:lang w:eastAsia="zh-CN"/>
        </w:rPr>
        <w:tab/>
        <w:t>vivo</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R2-2009850</w:t>
      </w:r>
      <w:r w:rsidRPr="00D22F75">
        <w:rPr>
          <w:rFonts w:eastAsiaTheme="minorEastAsia"/>
          <w:sz w:val="18"/>
          <w:szCs w:val="18"/>
          <w:lang w:eastAsia="zh-CN"/>
        </w:rPr>
        <w:tab/>
        <w:t>MRO Enhancement for fast MCG link recovery</w:t>
      </w:r>
      <w:r w:rsidRPr="00D22F75">
        <w:rPr>
          <w:rFonts w:eastAsiaTheme="minorEastAsia"/>
          <w:sz w:val="18"/>
          <w:szCs w:val="18"/>
          <w:lang w:eastAsia="zh-CN"/>
        </w:rPr>
        <w:tab/>
        <w:t>Lenovo, Motorola Mobility</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R2-2009853</w:t>
      </w:r>
      <w:r w:rsidRPr="00D22F75">
        <w:rPr>
          <w:rFonts w:eastAsiaTheme="minorEastAsia"/>
          <w:sz w:val="18"/>
          <w:szCs w:val="18"/>
          <w:lang w:eastAsia="zh-CN"/>
        </w:rPr>
        <w:tab/>
        <w:t>MRO Enhancement for Inter-RAT handover</w:t>
      </w:r>
      <w:r w:rsidRPr="00D22F75">
        <w:rPr>
          <w:rFonts w:eastAsiaTheme="minorEastAsia"/>
          <w:sz w:val="18"/>
          <w:szCs w:val="18"/>
          <w:lang w:eastAsia="zh-CN"/>
        </w:rPr>
        <w:tab/>
        <w:t>Lenovo, Motorola Mobility</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R2-2009854</w:t>
      </w:r>
      <w:r w:rsidRPr="00D22F75">
        <w:rPr>
          <w:rFonts w:eastAsiaTheme="minorEastAsia"/>
          <w:sz w:val="18"/>
          <w:szCs w:val="18"/>
          <w:lang w:eastAsia="zh-CN"/>
        </w:rPr>
        <w:tab/>
        <w:t>SON Enhancements for CHO</w:t>
      </w:r>
      <w:r w:rsidRPr="00D22F75">
        <w:rPr>
          <w:rFonts w:eastAsiaTheme="minorEastAsia"/>
          <w:sz w:val="18"/>
          <w:szCs w:val="18"/>
          <w:lang w:eastAsia="zh-CN"/>
        </w:rPr>
        <w:tab/>
        <w:t>Lenovo, Motorola Mobility</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R2-2009855</w:t>
      </w:r>
      <w:r w:rsidRPr="00D22F75">
        <w:rPr>
          <w:rFonts w:eastAsiaTheme="minorEastAsia"/>
          <w:sz w:val="18"/>
          <w:szCs w:val="18"/>
          <w:lang w:eastAsia="zh-CN"/>
        </w:rPr>
        <w:tab/>
        <w:t>MRO Enhancement for DAPS Handover</w:t>
      </w:r>
      <w:r w:rsidRPr="00D22F75">
        <w:rPr>
          <w:rFonts w:eastAsiaTheme="minorEastAsia"/>
          <w:sz w:val="18"/>
          <w:szCs w:val="18"/>
          <w:lang w:eastAsia="zh-CN"/>
        </w:rPr>
        <w:tab/>
        <w:t>Lenovo, Motorola Mobility</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R2-2010034</w:t>
      </w:r>
      <w:r w:rsidRPr="00D22F75">
        <w:rPr>
          <w:rFonts w:eastAsiaTheme="minorEastAsia"/>
          <w:sz w:val="18"/>
          <w:szCs w:val="18"/>
          <w:lang w:eastAsia="zh-CN"/>
        </w:rPr>
        <w:tab/>
        <w:t>On Immediate MDT Enhancements</w:t>
      </w:r>
      <w:r w:rsidRPr="00D22F75">
        <w:rPr>
          <w:rFonts w:eastAsiaTheme="minorEastAsia"/>
          <w:sz w:val="18"/>
          <w:szCs w:val="18"/>
          <w:lang w:eastAsia="zh-CN"/>
        </w:rPr>
        <w:tab/>
        <w:t>Ericsson</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R2-2010035</w:t>
      </w:r>
      <w:r w:rsidRPr="00D22F75">
        <w:rPr>
          <w:rFonts w:eastAsiaTheme="minorEastAsia"/>
          <w:sz w:val="18"/>
          <w:szCs w:val="18"/>
          <w:lang w:eastAsia="zh-CN"/>
        </w:rPr>
        <w:tab/>
        <w:t>On logged MDT related enhancements</w:t>
      </w:r>
      <w:r w:rsidRPr="00D22F75">
        <w:rPr>
          <w:rFonts w:eastAsiaTheme="minorEastAsia"/>
          <w:sz w:val="18"/>
          <w:szCs w:val="18"/>
          <w:lang w:eastAsia="zh-CN"/>
        </w:rPr>
        <w:tab/>
        <w:t>Ericsson</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R2-2010045</w:t>
      </w:r>
      <w:r w:rsidRPr="00D22F75">
        <w:rPr>
          <w:rFonts w:eastAsiaTheme="minorEastAsia"/>
          <w:sz w:val="18"/>
          <w:szCs w:val="18"/>
          <w:lang w:eastAsia="zh-CN"/>
        </w:rPr>
        <w:tab/>
        <w:t>On additional layer-2 measurements</w:t>
      </w:r>
      <w:r w:rsidRPr="00D22F75">
        <w:rPr>
          <w:rFonts w:eastAsiaTheme="minorEastAsia"/>
          <w:sz w:val="18"/>
          <w:szCs w:val="18"/>
          <w:lang w:eastAsia="zh-CN"/>
        </w:rPr>
        <w:tab/>
        <w:t>Ericsson</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R2-2010085</w:t>
      </w:r>
      <w:r w:rsidRPr="00D22F75">
        <w:rPr>
          <w:rFonts w:eastAsiaTheme="minorEastAsia"/>
          <w:sz w:val="18"/>
          <w:szCs w:val="18"/>
          <w:lang w:eastAsia="zh-CN"/>
        </w:rPr>
        <w:tab/>
        <w:t>Immediate MDT with MR-DC and Intermediate MDT for early measurements</w:t>
      </w:r>
      <w:r w:rsidRPr="00D22F75">
        <w:rPr>
          <w:rFonts w:eastAsiaTheme="minorEastAsia"/>
          <w:sz w:val="18"/>
          <w:szCs w:val="18"/>
          <w:lang w:eastAsia="zh-CN"/>
        </w:rPr>
        <w:tab/>
        <w:t>Samsung Telecommunications</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R2-2010086</w:t>
      </w:r>
      <w:r w:rsidRPr="00D22F75">
        <w:rPr>
          <w:rFonts w:eastAsiaTheme="minorEastAsia"/>
          <w:sz w:val="18"/>
          <w:szCs w:val="18"/>
          <w:lang w:eastAsia="zh-CN"/>
        </w:rPr>
        <w:tab/>
        <w:t xml:space="preserve">Logged MDT with MR-DC and related early </w:t>
      </w:r>
      <w:proofErr w:type="spellStart"/>
      <w:r w:rsidRPr="00D22F75">
        <w:rPr>
          <w:rFonts w:eastAsiaTheme="minorEastAsia"/>
          <w:sz w:val="18"/>
          <w:szCs w:val="18"/>
          <w:lang w:eastAsia="zh-CN"/>
        </w:rPr>
        <w:t>measurments</w:t>
      </w:r>
      <w:proofErr w:type="spellEnd"/>
      <w:r w:rsidRPr="00D22F75">
        <w:rPr>
          <w:rFonts w:eastAsiaTheme="minorEastAsia"/>
          <w:sz w:val="18"/>
          <w:szCs w:val="18"/>
          <w:lang w:eastAsia="zh-CN"/>
        </w:rPr>
        <w:t xml:space="preserve"> aspects</w:t>
      </w:r>
      <w:r w:rsidRPr="00D22F75">
        <w:rPr>
          <w:rFonts w:eastAsiaTheme="minorEastAsia"/>
          <w:sz w:val="18"/>
          <w:szCs w:val="18"/>
          <w:lang w:eastAsia="zh-CN"/>
        </w:rPr>
        <w:tab/>
        <w:t>Samsung Telecommunications</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R2-2010146</w:t>
      </w:r>
      <w:r w:rsidRPr="00D22F75">
        <w:rPr>
          <w:rFonts w:eastAsiaTheme="minorEastAsia"/>
          <w:sz w:val="18"/>
          <w:szCs w:val="18"/>
          <w:lang w:eastAsia="zh-CN"/>
        </w:rPr>
        <w:tab/>
        <w:t>CHO and DAPS-related SON aspects</w:t>
      </w:r>
      <w:r w:rsidRPr="00D22F75">
        <w:rPr>
          <w:rFonts w:eastAsiaTheme="minorEastAsia"/>
          <w:sz w:val="18"/>
          <w:szCs w:val="18"/>
          <w:lang w:eastAsia="zh-CN"/>
        </w:rPr>
        <w:tab/>
        <w:t>Ericsson</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R2-2010147</w:t>
      </w:r>
      <w:r w:rsidRPr="00D22F75">
        <w:rPr>
          <w:rFonts w:eastAsiaTheme="minorEastAsia"/>
          <w:sz w:val="18"/>
          <w:szCs w:val="18"/>
          <w:lang w:eastAsia="zh-CN"/>
        </w:rPr>
        <w:tab/>
        <w:t>2-Step RA information reported by the UE for SON purposes</w:t>
      </w:r>
      <w:r w:rsidRPr="00D22F75">
        <w:rPr>
          <w:rFonts w:eastAsiaTheme="minorEastAsia"/>
          <w:sz w:val="18"/>
          <w:szCs w:val="18"/>
          <w:lang w:eastAsia="zh-CN"/>
        </w:rPr>
        <w:tab/>
        <w:t>Ericsson</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R2-2010148</w:t>
      </w:r>
      <w:r w:rsidRPr="00D22F75">
        <w:rPr>
          <w:rFonts w:eastAsiaTheme="minorEastAsia"/>
          <w:sz w:val="18"/>
          <w:szCs w:val="18"/>
          <w:lang w:eastAsia="zh-CN"/>
        </w:rPr>
        <w:tab/>
        <w:t>Other WID related SON features</w:t>
      </w:r>
      <w:r w:rsidRPr="00D22F75">
        <w:rPr>
          <w:rFonts w:eastAsiaTheme="minorEastAsia"/>
          <w:sz w:val="18"/>
          <w:szCs w:val="18"/>
          <w:lang w:eastAsia="zh-CN"/>
        </w:rPr>
        <w:tab/>
        <w:t>Ericsson</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R2-2010174</w:t>
      </w:r>
      <w:r w:rsidRPr="00D22F75">
        <w:rPr>
          <w:rFonts w:eastAsiaTheme="minorEastAsia"/>
          <w:sz w:val="18"/>
          <w:szCs w:val="18"/>
          <w:lang w:eastAsia="zh-CN"/>
        </w:rPr>
        <w:tab/>
        <w:t>Discussion on handover related SON aspects</w:t>
      </w:r>
      <w:r w:rsidRPr="00D22F75">
        <w:rPr>
          <w:rFonts w:eastAsiaTheme="minorEastAsia"/>
          <w:sz w:val="18"/>
          <w:szCs w:val="18"/>
          <w:lang w:eastAsia="zh-CN"/>
        </w:rPr>
        <w:tab/>
      </w:r>
      <w:proofErr w:type="spellStart"/>
      <w:r w:rsidRPr="00D22F75">
        <w:rPr>
          <w:rFonts w:eastAsiaTheme="minorEastAsia"/>
          <w:sz w:val="18"/>
          <w:szCs w:val="18"/>
          <w:lang w:eastAsia="zh-CN"/>
        </w:rPr>
        <w:t>Huawei</w:t>
      </w:r>
      <w:proofErr w:type="spellEnd"/>
      <w:r w:rsidRPr="00D22F75">
        <w:rPr>
          <w:rFonts w:eastAsiaTheme="minorEastAsia"/>
          <w:sz w:val="18"/>
          <w:szCs w:val="18"/>
          <w:lang w:eastAsia="zh-CN"/>
        </w:rPr>
        <w:t xml:space="preserve">, </w:t>
      </w:r>
      <w:proofErr w:type="spellStart"/>
      <w:r w:rsidRPr="00D22F75">
        <w:rPr>
          <w:rFonts w:eastAsiaTheme="minorEastAsia"/>
          <w:sz w:val="18"/>
          <w:szCs w:val="18"/>
          <w:lang w:eastAsia="zh-CN"/>
        </w:rPr>
        <w:t>HiSilicon</w:t>
      </w:r>
      <w:proofErr w:type="spellEnd"/>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R2-2010175</w:t>
      </w:r>
      <w:r w:rsidRPr="00D22F75">
        <w:rPr>
          <w:rFonts w:eastAsiaTheme="minorEastAsia"/>
          <w:sz w:val="18"/>
          <w:szCs w:val="18"/>
          <w:lang w:eastAsia="zh-CN"/>
        </w:rPr>
        <w:tab/>
        <w:t>Discussion on 2 step RA related SON aspects</w:t>
      </w:r>
      <w:r w:rsidRPr="00D22F75">
        <w:rPr>
          <w:rFonts w:eastAsiaTheme="minorEastAsia"/>
          <w:sz w:val="18"/>
          <w:szCs w:val="18"/>
          <w:lang w:eastAsia="zh-CN"/>
        </w:rPr>
        <w:tab/>
      </w:r>
      <w:proofErr w:type="spellStart"/>
      <w:r w:rsidRPr="00D22F75">
        <w:rPr>
          <w:rFonts w:eastAsiaTheme="minorEastAsia"/>
          <w:sz w:val="18"/>
          <w:szCs w:val="18"/>
          <w:lang w:eastAsia="zh-CN"/>
        </w:rPr>
        <w:t>Huawei</w:t>
      </w:r>
      <w:proofErr w:type="spellEnd"/>
      <w:r w:rsidRPr="00D22F75">
        <w:rPr>
          <w:rFonts w:eastAsiaTheme="minorEastAsia"/>
          <w:sz w:val="18"/>
          <w:szCs w:val="18"/>
          <w:lang w:eastAsia="zh-CN"/>
        </w:rPr>
        <w:t xml:space="preserve">, </w:t>
      </w:r>
      <w:proofErr w:type="spellStart"/>
      <w:r w:rsidRPr="00D22F75">
        <w:rPr>
          <w:rFonts w:eastAsiaTheme="minorEastAsia"/>
          <w:sz w:val="18"/>
          <w:szCs w:val="18"/>
          <w:lang w:eastAsia="zh-CN"/>
        </w:rPr>
        <w:t>HiSilicon</w:t>
      </w:r>
      <w:proofErr w:type="spellEnd"/>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R2-2010176</w:t>
      </w:r>
      <w:r w:rsidRPr="00D22F75">
        <w:rPr>
          <w:rFonts w:eastAsiaTheme="minorEastAsia"/>
          <w:sz w:val="18"/>
          <w:szCs w:val="18"/>
          <w:lang w:eastAsia="zh-CN"/>
        </w:rPr>
        <w:tab/>
        <w:t>Discussion on other SON aspects</w:t>
      </w:r>
      <w:r w:rsidRPr="00D22F75">
        <w:rPr>
          <w:rFonts w:eastAsiaTheme="minorEastAsia"/>
          <w:sz w:val="18"/>
          <w:szCs w:val="18"/>
          <w:lang w:eastAsia="zh-CN"/>
        </w:rPr>
        <w:tab/>
      </w:r>
      <w:proofErr w:type="spellStart"/>
      <w:r w:rsidRPr="00D22F75">
        <w:rPr>
          <w:rFonts w:eastAsiaTheme="minorEastAsia"/>
          <w:sz w:val="18"/>
          <w:szCs w:val="18"/>
          <w:lang w:eastAsia="zh-CN"/>
        </w:rPr>
        <w:t>Huawei</w:t>
      </w:r>
      <w:proofErr w:type="spellEnd"/>
      <w:r w:rsidRPr="00D22F75">
        <w:rPr>
          <w:rFonts w:eastAsiaTheme="minorEastAsia"/>
          <w:sz w:val="18"/>
          <w:szCs w:val="18"/>
          <w:lang w:eastAsia="zh-CN"/>
        </w:rPr>
        <w:t xml:space="preserve">, </w:t>
      </w:r>
      <w:proofErr w:type="spellStart"/>
      <w:r w:rsidRPr="00D22F75">
        <w:rPr>
          <w:rFonts w:eastAsiaTheme="minorEastAsia"/>
          <w:sz w:val="18"/>
          <w:szCs w:val="18"/>
          <w:lang w:eastAsia="zh-CN"/>
        </w:rPr>
        <w:t>HiSilicon</w:t>
      </w:r>
      <w:proofErr w:type="spellEnd"/>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R2-2010177</w:t>
      </w:r>
      <w:r w:rsidRPr="00D22F75">
        <w:rPr>
          <w:rFonts w:eastAsiaTheme="minorEastAsia"/>
          <w:sz w:val="18"/>
          <w:szCs w:val="18"/>
          <w:lang w:eastAsia="zh-CN"/>
        </w:rPr>
        <w:tab/>
        <w:t>Discussion on immediate MDT enhancements</w:t>
      </w:r>
      <w:r w:rsidRPr="00D22F75">
        <w:rPr>
          <w:rFonts w:eastAsiaTheme="minorEastAsia"/>
          <w:sz w:val="18"/>
          <w:szCs w:val="18"/>
          <w:lang w:eastAsia="zh-CN"/>
        </w:rPr>
        <w:tab/>
      </w:r>
      <w:proofErr w:type="spellStart"/>
      <w:r w:rsidRPr="00D22F75">
        <w:rPr>
          <w:rFonts w:eastAsiaTheme="minorEastAsia"/>
          <w:sz w:val="18"/>
          <w:szCs w:val="18"/>
          <w:lang w:eastAsia="zh-CN"/>
        </w:rPr>
        <w:t>Huawei</w:t>
      </w:r>
      <w:proofErr w:type="spellEnd"/>
      <w:r w:rsidRPr="00D22F75">
        <w:rPr>
          <w:rFonts w:eastAsiaTheme="minorEastAsia"/>
          <w:sz w:val="18"/>
          <w:szCs w:val="18"/>
          <w:lang w:eastAsia="zh-CN"/>
        </w:rPr>
        <w:t xml:space="preserve">, </w:t>
      </w:r>
      <w:proofErr w:type="spellStart"/>
      <w:r w:rsidRPr="00D22F75">
        <w:rPr>
          <w:rFonts w:eastAsiaTheme="minorEastAsia"/>
          <w:sz w:val="18"/>
          <w:szCs w:val="18"/>
          <w:lang w:eastAsia="zh-CN"/>
        </w:rPr>
        <w:t>HiSilicon</w:t>
      </w:r>
      <w:proofErr w:type="spellEnd"/>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R2-2010178</w:t>
      </w:r>
      <w:r w:rsidRPr="00D22F75">
        <w:rPr>
          <w:rFonts w:eastAsiaTheme="minorEastAsia"/>
          <w:sz w:val="18"/>
          <w:szCs w:val="18"/>
          <w:lang w:eastAsia="zh-CN"/>
        </w:rPr>
        <w:tab/>
        <w:t>Discussion on logged MDT enhancements</w:t>
      </w:r>
      <w:r w:rsidRPr="00D22F75">
        <w:rPr>
          <w:rFonts w:eastAsiaTheme="minorEastAsia"/>
          <w:sz w:val="18"/>
          <w:szCs w:val="18"/>
          <w:lang w:eastAsia="zh-CN"/>
        </w:rPr>
        <w:tab/>
      </w:r>
      <w:proofErr w:type="spellStart"/>
      <w:r w:rsidRPr="00D22F75">
        <w:rPr>
          <w:rFonts w:eastAsiaTheme="minorEastAsia"/>
          <w:sz w:val="18"/>
          <w:szCs w:val="18"/>
          <w:lang w:eastAsia="zh-CN"/>
        </w:rPr>
        <w:t>Huawei</w:t>
      </w:r>
      <w:proofErr w:type="spellEnd"/>
      <w:r w:rsidRPr="00D22F75">
        <w:rPr>
          <w:rFonts w:eastAsiaTheme="minorEastAsia"/>
          <w:sz w:val="18"/>
          <w:szCs w:val="18"/>
          <w:lang w:eastAsia="zh-CN"/>
        </w:rPr>
        <w:t xml:space="preserve">, </w:t>
      </w:r>
      <w:proofErr w:type="spellStart"/>
      <w:r w:rsidRPr="00D22F75">
        <w:rPr>
          <w:rFonts w:eastAsiaTheme="minorEastAsia"/>
          <w:sz w:val="18"/>
          <w:szCs w:val="18"/>
          <w:lang w:eastAsia="zh-CN"/>
        </w:rPr>
        <w:t>HiSilicon</w:t>
      </w:r>
      <w:proofErr w:type="spellEnd"/>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R2-2010179</w:t>
      </w:r>
      <w:r w:rsidRPr="00D22F75">
        <w:rPr>
          <w:rFonts w:eastAsiaTheme="minorEastAsia"/>
          <w:sz w:val="18"/>
          <w:szCs w:val="18"/>
          <w:lang w:eastAsia="zh-CN"/>
        </w:rPr>
        <w:tab/>
        <w:t>Discussion on L2M</w:t>
      </w:r>
      <w:r w:rsidRPr="00D22F75">
        <w:rPr>
          <w:rFonts w:eastAsiaTheme="minorEastAsia"/>
          <w:sz w:val="18"/>
          <w:szCs w:val="18"/>
          <w:lang w:eastAsia="zh-CN"/>
        </w:rPr>
        <w:tab/>
      </w:r>
      <w:proofErr w:type="spellStart"/>
      <w:r w:rsidRPr="00D22F75">
        <w:rPr>
          <w:rFonts w:eastAsiaTheme="minorEastAsia"/>
          <w:sz w:val="18"/>
          <w:szCs w:val="18"/>
          <w:lang w:eastAsia="zh-CN"/>
        </w:rPr>
        <w:t>Huawei</w:t>
      </w:r>
      <w:proofErr w:type="spellEnd"/>
      <w:r w:rsidRPr="00D22F75">
        <w:rPr>
          <w:rFonts w:eastAsiaTheme="minorEastAsia"/>
          <w:sz w:val="18"/>
          <w:szCs w:val="18"/>
          <w:lang w:eastAsia="zh-CN"/>
        </w:rPr>
        <w:t xml:space="preserve">, </w:t>
      </w:r>
      <w:proofErr w:type="spellStart"/>
      <w:r w:rsidRPr="00D22F75">
        <w:rPr>
          <w:rFonts w:eastAsiaTheme="minorEastAsia"/>
          <w:sz w:val="18"/>
          <w:szCs w:val="18"/>
          <w:lang w:eastAsia="zh-CN"/>
        </w:rPr>
        <w:t>HiSilicon</w:t>
      </w:r>
      <w:proofErr w:type="spellEnd"/>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R2-2010220</w:t>
      </w:r>
      <w:r w:rsidRPr="00D22F75">
        <w:rPr>
          <w:rFonts w:eastAsiaTheme="minorEastAsia"/>
          <w:sz w:val="18"/>
          <w:szCs w:val="18"/>
          <w:lang w:eastAsia="zh-CN"/>
        </w:rPr>
        <w:tab/>
        <w:t>Summary on 8.13.3 MDT</w:t>
      </w:r>
      <w:r w:rsidRPr="00D22F75">
        <w:rPr>
          <w:rFonts w:eastAsiaTheme="minorEastAsia"/>
          <w:sz w:val="18"/>
          <w:szCs w:val="18"/>
          <w:lang w:eastAsia="zh-CN"/>
        </w:rPr>
        <w:tab/>
      </w:r>
      <w:proofErr w:type="spellStart"/>
      <w:r w:rsidRPr="00D22F75">
        <w:rPr>
          <w:rFonts w:eastAsiaTheme="minorEastAsia"/>
          <w:sz w:val="18"/>
          <w:szCs w:val="18"/>
          <w:lang w:eastAsia="zh-CN"/>
        </w:rPr>
        <w:t>Huawei</w:t>
      </w:r>
      <w:proofErr w:type="spellEnd"/>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R2-2010321</w:t>
      </w:r>
      <w:r w:rsidRPr="00D22F75">
        <w:rPr>
          <w:rFonts w:eastAsiaTheme="minorEastAsia"/>
          <w:sz w:val="18"/>
          <w:szCs w:val="18"/>
          <w:lang w:eastAsia="zh-CN"/>
        </w:rPr>
        <w:tab/>
        <w:t>Handover related SON aspects</w:t>
      </w:r>
      <w:r w:rsidRPr="00D22F75">
        <w:rPr>
          <w:rFonts w:eastAsiaTheme="minorEastAsia"/>
          <w:sz w:val="18"/>
          <w:szCs w:val="18"/>
          <w:lang w:eastAsia="zh-CN"/>
        </w:rPr>
        <w:tab/>
        <w:t xml:space="preserve">ZTE Corporation, </w:t>
      </w:r>
      <w:proofErr w:type="spellStart"/>
      <w:r w:rsidRPr="00D22F75">
        <w:rPr>
          <w:rFonts w:eastAsiaTheme="minorEastAsia"/>
          <w:sz w:val="18"/>
          <w:szCs w:val="18"/>
          <w:lang w:eastAsia="zh-CN"/>
        </w:rPr>
        <w:t>Sanechips</w:t>
      </w:r>
      <w:proofErr w:type="spellEnd"/>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R2-2010322</w:t>
      </w:r>
      <w:r w:rsidRPr="00D22F75">
        <w:rPr>
          <w:rFonts w:eastAsiaTheme="minorEastAsia"/>
          <w:sz w:val="18"/>
          <w:szCs w:val="18"/>
          <w:lang w:eastAsia="zh-CN"/>
        </w:rPr>
        <w:tab/>
        <w:t>Enhance UE reporting for 2stepRA</w:t>
      </w:r>
      <w:r w:rsidRPr="00D22F75">
        <w:rPr>
          <w:rFonts w:eastAsiaTheme="minorEastAsia"/>
          <w:sz w:val="18"/>
          <w:szCs w:val="18"/>
          <w:lang w:eastAsia="zh-CN"/>
        </w:rPr>
        <w:tab/>
        <w:t xml:space="preserve">ZTE Corporation, </w:t>
      </w:r>
      <w:proofErr w:type="spellStart"/>
      <w:r w:rsidRPr="00D22F75">
        <w:rPr>
          <w:rFonts w:eastAsiaTheme="minorEastAsia"/>
          <w:sz w:val="18"/>
          <w:szCs w:val="18"/>
          <w:lang w:eastAsia="zh-CN"/>
        </w:rPr>
        <w:t>Sanechips</w:t>
      </w:r>
      <w:proofErr w:type="spellEnd"/>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R2-2010323</w:t>
      </w:r>
      <w:r w:rsidRPr="00D22F75">
        <w:rPr>
          <w:rFonts w:eastAsiaTheme="minorEastAsia"/>
          <w:sz w:val="18"/>
          <w:szCs w:val="18"/>
          <w:lang w:eastAsia="zh-CN"/>
        </w:rPr>
        <w:tab/>
        <w:t>Considerations on RAN3 concerned issues</w:t>
      </w:r>
      <w:r w:rsidRPr="00D22F75">
        <w:rPr>
          <w:rFonts w:eastAsiaTheme="minorEastAsia"/>
          <w:sz w:val="18"/>
          <w:szCs w:val="18"/>
          <w:lang w:eastAsia="zh-CN"/>
        </w:rPr>
        <w:tab/>
        <w:t xml:space="preserve">ZTE Corporation, </w:t>
      </w:r>
      <w:proofErr w:type="spellStart"/>
      <w:r w:rsidRPr="00D22F75">
        <w:rPr>
          <w:rFonts w:eastAsiaTheme="minorEastAsia"/>
          <w:sz w:val="18"/>
          <w:szCs w:val="18"/>
          <w:lang w:eastAsia="zh-CN"/>
        </w:rPr>
        <w:t>Sanechips</w:t>
      </w:r>
      <w:proofErr w:type="spellEnd"/>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R2-2010324</w:t>
      </w:r>
      <w:r w:rsidRPr="00D22F75">
        <w:rPr>
          <w:rFonts w:eastAsiaTheme="minorEastAsia"/>
          <w:sz w:val="18"/>
          <w:szCs w:val="18"/>
          <w:lang w:eastAsia="zh-CN"/>
        </w:rPr>
        <w:tab/>
        <w:t>Immediate MDT enhancements</w:t>
      </w:r>
      <w:r w:rsidRPr="00D22F75">
        <w:rPr>
          <w:rFonts w:eastAsiaTheme="minorEastAsia"/>
          <w:sz w:val="18"/>
          <w:szCs w:val="18"/>
          <w:lang w:eastAsia="zh-CN"/>
        </w:rPr>
        <w:tab/>
        <w:t xml:space="preserve">ZTE Corporation, </w:t>
      </w:r>
      <w:proofErr w:type="spellStart"/>
      <w:r w:rsidRPr="00D22F75">
        <w:rPr>
          <w:rFonts w:eastAsiaTheme="minorEastAsia"/>
          <w:sz w:val="18"/>
          <w:szCs w:val="18"/>
          <w:lang w:eastAsia="zh-CN"/>
        </w:rPr>
        <w:t>Sanechips</w:t>
      </w:r>
      <w:proofErr w:type="spellEnd"/>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R2-2010325</w:t>
      </w:r>
      <w:r w:rsidRPr="00D22F75">
        <w:rPr>
          <w:rFonts w:eastAsiaTheme="minorEastAsia"/>
          <w:sz w:val="18"/>
          <w:szCs w:val="18"/>
          <w:lang w:eastAsia="zh-CN"/>
        </w:rPr>
        <w:tab/>
        <w:t>Logged MDT enhancements</w:t>
      </w:r>
      <w:r w:rsidRPr="00D22F75">
        <w:rPr>
          <w:rFonts w:eastAsiaTheme="minorEastAsia"/>
          <w:sz w:val="18"/>
          <w:szCs w:val="18"/>
          <w:lang w:eastAsia="zh-CN"/>
        </w:rPr>
        <w:tab/>
        <w:t xml:space="preserve">ZTE Corporation, </w:t>
      </w:r>
      <w:proofErr w:type="spellStart"/>
      <w:r w:rsidRPr="00D22F75">
        <w:rPr>
          <w:rFonts w:eastAsiaTheme="minorEastAsia"/>
          <w:sz w:val="18"/>
          <w:szCs w:val="18"/>
          <w:lang w:eastAsia="zh-CN"/>
        </w:rPr>
        <w:t>Sanechips</w:t>
      </w:r>
      <w:proofErr w:type="spellEnd"/>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R2-2010326</w:t>
      </w:r>
      <w:r w:rsidRPr="00D22F75">
        <w:rPr>
          <w:rFonts w:eastAsiaTheme="minorEastAsia"/>
          <w:sz w:val="18"/>
          <w:szCs w:val="18"/>
          <w:lang w:eastAsia="zh-CN"/>
        </w:rPr>
        <w:tab/>
        <w:t>Consideration on L2 measurement enhancement</w:t>
      </w:r>
      <w:r w:rsidRPr="00D22F75">
        <w:rPr>
          <w:rFonts w:eastAsiaTheme="minorEastAsia"/>
          <w:sz w:val="18"/>
          <w:szCs w:val="18"/>
          <w:lang w:eastAsia="zh-CN"/>
        </w:rPr>
        <w:tab/>
        <w:t xml:space="preserve">ZTE Corporation, </w:t>
      </w:r>
      <w:proofErr w:type="spellStart"/>
      <w:r w:rsidRPr="00D22F75">
        <w:rPr>
          <w:rFonts w:eastAsiaTheme="minorEastAsia"/>
          <w:sz w:val="18"/>
          <w:szCs w:val="18"/>
          <w:lang w:eastAsia="zh-CN"/>
        </w:rPr>
        <w:t>Sanechips</w:t>
      </w:r>
      <w:proofErr w:type="spellEnd"/>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R2-2010361</w:t>
      </w:r>
      <w:r w:rsidRPr="00D22F75">
        <w:rPr>
          <w:rFonts w:eastAsiaTheme="minorEastAsia"/>
          <w:sz w:val="18"/>
          <w:szCs w:val="18"/>
          <w:lang w:eastAsia="zh-CN"/>
        </w:rPr>
        <w:tab/>
        <w:t>SON Enhancements related to HO</w:t>
      </w:r>
      <w:r w:rsidRPr="00D22F75">
        <w:rPr>
          <w:rFonts w:eastAsiaTheme="minorEastAsia"/>
          <w:sz w:val="18"/>
          <w:szCs w:val="18"/>
          <w:lang w:eastAsia="zh-CN"/>
        </w:rPr>
        <w:tab/>
        <w:t>Samsung</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R2-2010362</w:t>
      </w:r>
      <w:r w:rsidRPr="00D22F75">
        <w:rPr>
          <w:rFonts w:eastAsiaTheme="minorEastAsia"/>
          <w:sz w:val="18"/>
          <w:szCs w:val="18"/>
          <w:lang w:eastAsia="zh-CN"/>
        </w:rPr>
        <w:tab/>
        <w:t>SON Enhancements related to 2-step RA</w:t>
      </w:r>
      <w:r w:rsidRPr="00D22F75">
        <w:rPr>
          <w:rFonts w:eastAsiaTheme="minorEastAsia"/>
          <w:sz w:val="18"/>
          <w:szCs w:val="18"/>
          <w:lang w:eastAsia="zh-CN"/>
        </w:rPr>
        <w:tab/>
        <w:t>Samsung</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R2-2010394</w:t>
      </w:r>
      <w:r w:rsidRPr="00D22F75">
        <w:rPr>
          <w:rFonts w:eastAsiaTheme="minorEastAsia"/>
          <w:sz w:val="18"/>
          <w:szCs w:val="18"/>
          <w:lang w:eastAsia="zh-CN"/>
        </w:rPr>
        <w:tab/>
        <w:t>SON Enhancement for CHO and DAPS</w:t>
      </w:r>
      <w:r w:rsidRPr="00D22F75">
        <w:rPr>
          <w:rFonts w:eastAsiaTheme="minorEastAsia"/>
          <w:sz w:val="18"/>
          <w:szCs w:val="18"/>
          <w:lang w:eastAsia="zh-CN"/>
        </w:rPr>
        <w:tab/>
        <w:t>CMCC</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R2-2010395</w:t>
      </w:r>
      <w:r w:rsidRPr="00D22F75">
        <w:rPr>
          <w:rFonts w:eastAsiaTheme="minorEastAsia"/>
          <w:sz w:val="18"/>
          <w:szCs w:val="18"/>
          <w:lang w:eastAsia="zh-CN"/>
        </w:rPr>
        <w:tab/>
        <w:t>SON Enhancement for 2-step RA</w:t>
      </w:r>
      <w:r w:rsidRPr="00D22F75">
        <w:rPr>
          <w:rFonts w:eastAsiaTheme="minorEastAsia"/>
          <w:sz w:val="18"/>
          <w:szCs w:val="18"/>
          <w:lang w:eastAsia="zh-CN"/>
        </w:rPr>
        <w:tab/>
        <w:t>CMCC</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R2-2010396</w:t>
      </w:r>
      <w:r w:rsidRPr="00D22F75">
        <w:rPr>
          <w:rFonts w:eastAsiaTheme="minorEastAsia"/>
          <w:sz w:val="18"/>
          <w:szCs w:val="18"/>
          <w:lang w:eastAsia="zh-CN"/>
        </w:rPr>
        <w:tab/>
        <w:t>MDT enhancement for on-demand SI</w:t>
      </w:r>
      <w:r w:rsidRPr="00D22F75">
        <w:rPr>
          <w:rFonts w:eastAsiaTheme="minorEastAsia"/>
          <w:sz w:val="18"/>
          <w:szCs w:val="18"/>
          <w:lang w:eastAsia="zh-CN"/>
        </w:rPr>
        <w:tab/>
        <w:t>CMCC</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R2-2010400</w:t>
      </w:r>
      <w:r w:rsidRPr="00D22F75">
        <w:rPr>
          <w:rFonts w:eastAsiaTheme="minorEastAsia"/>
          <w:sz w:val="18"/>
          <w:szCs w:val="18"/>
          <w:lang w:eastAsia="zh-CN"/>
        </w:rPr>
        <w:tab/>
        <w:t xml:space="preserve">Enhancements related to successful HO report &amp; </w:t>
      </w:r>
      <w:proofErr w:type="spellStart"/>
      <w:r w:rsidRPr="00D22F75">
        <w:rPr>
          <w:rFonts w:eastAsiaTheme="minorEastAsia"/>
          <w:sz w:val="18"/>
          <w:szCs w:val="18"/>
          <w:lang w:eastAsia="zh-CN"/>
        </w:rPr>
        <w:t>MCGFailureInformation</w:t>
      </w:r>
      <w:proofErr w:type="spellEnd"/>
      <w:r w:rsidRPr="00D22F75">
        <w:rPr>
          <w:rFonts w:eastAsiaTheme="minorEastAsia"/>
          <w:sz w:val="18"/>
          <w:szCs w:val="18"/>
          <w:lang w:eastAsia="zh-CN"/>
        </w:rPr>
        <w:tab/>
        <w:t>Samsung</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R2-2010401</w:t>
      </w:r>
      <w:r w:rsidRPr="00D22F75">
        <w:rPr>
          <w:rFonts w:eastAsiaTheme="minorEastAsia"/>
          <w:sz w:val="18"/>
          <w:szCs w:val="18"/>
          <w:lang w:eastAsia="zh-CN"/>
        </w:rPr>
        <w:tab/>
        <w:t>MDT Enhancements</w:t>
      </w:r>
      <w:r w:rsidRPr="00D22F75">
        <w:rPr>
          <w:rFonts w:eastAsiaTheme="minorEastAsia"/>
          <w:sz w:val="18"/>
          <w:szCs w:val="18"/>
          <w:lang w:eastAsia="zh-CN"/>
        </w:rPr>
        <w:tab/>
        <w:t>Samsung</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R2-2010459</w:t>
      </w:r>
      <w:r w:rsidRPr="00D22F75">
        <w:rPr>
          <w:rFonts w:eastAsiaTheme="minorEastAsia"/>
          <w:sz w:val="18"/>
          <w:szCs w:val="18"/>
          <w:lang w:eastAsia="zh-CN"/>
        </w:rPr>
        <w:tab/>
        <w:t>Discussion on successful handover report</w:t>
      </w:r>
      <w:r w:rsidRPr="00D22F75">
        <w:rPr>
          <w:rFonts w:eastAsiaTheme="minorEastAsia"/>
          <w:sz w:val="18"/>
          <w:szCs w:val="18"/>
          <w:lang w:eastAsia="zh-CN"/>
        </w:rPr>
        <w:tab/>
        <w:t>NTT DOCOMO, INC.</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R2-2010462</w:t>
      </w:r>
      <w:r w:rsidRPr="00D22F75">
        <w:rPr>
          <w:rFonts w:eastAsiaTheme="minorEastAsia"/>
          <w:sz w:val="18"/>
          <w:szCs w:val="18"/>
          <w:lang w:eastAsia="zh-CN"/>
        </w:rPr>
        <w:tab/>
        <w:t>Discussion on erroneous connection release</w:t>
      </w:r>
      <w:r w:rsidRPr="00D22F75">
        <w:rPr>
          <w:rFonts w:eastAsiaTheme="minorEastAsia"/>
          <w:sz w:val="18"/>
          <w:szCs w:val="18"/>
          <w:lang w:eastAsia="zh-CN"/>
        </w:rPr>
        <w:tab/>
      </w:r>
      <w:proofErr w:type="spellStart"/>
      <w:r w:rsidRPr="00D22F75">
        <w:rPr>
          <w:rFonts w:eastAsiaTheme="minorEastAsia"/>
          <w:sz w:val="18"/>
          <w:szCs w:val="18"/>
          <w:lang w:eastAsia="zh-CN"/>
        </w:rPr>
        <w:t>Xiaomi</w:t>
      </w:r>
      <w:proofErr w:type="spellEnd"/>
      <w:r w:rsidRPr="00D22F75">
        <w:rPr>
          <w:rFonts w:eastAsiaTheme="minorEastAsia"/>
          <w:sz w:val="18"/>
          <w:szCs w:val="18"/>
          <w:lang w:eastAsia="zh-CN"/>
        </w:rPr>
        <w:t xml:space="preserve"> communications</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R2-2010508</w:t>
      </w:r>
      <w:r w:rsidRPr="00D22F75">
        <w:rPr>
          <w:rFonts w:eastAsiaTheme="minorEastAsia"/>
          <w:sz w:val="18"/>
          <w:szCs w:val="18"/>
          <w:lang w:eastAsia="zh-CN"/>
        </w:rPr>
        <w:tab/>
        <w:t>Discussion on collection of UE history information in EN-DC</w:t>
      </w:r>
      <w:r w:rsidRPr="00D22F75">
        <w:rPr>
          <w:rFonts w:eastAsiaTheme="minorEastAsia"/>
          <w:sz w:val="18"/>
          <w:szCs w:val="18"/>
          <w:lang w:eastAsia="zh-CN"/>
        </w:rPr>
        <w:tab/>
        <w:t>NTT DOCOMO, INC.</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R2-2010509</w:t>
      </w:r>
      <w:r w:rsidRPr="00D22F75">
        <w:rPr>
          <w:rFonts w:eastAsiaTheme="minorEastAsia"/>
          <w:sz w:val="18"/>
          <w:szCs w:val="18"/>
          <w:lang w:eastAsia="zh-CN"/>
        </w:rPr>
        <w:tab/>
      </w:r>
      <w:proofErr w:type="spellStart"/>
      <w:r w:rsidRPr="00D22F75">
        <w:rPr>
          <w:rFonts w:eastAsiaTheme="minorEastAsia"/>
          <w:sz w:val="18"/>
          <w:szCs w:val="18"/>
          <w:lang w:eastAsia="zh-CN"/>
        </w:rPr>
        <w:t>Disucssion</w:t>
      </w:r>
      <w:proofErr w:type="spellEnd"/>
      <w:r w:rsidRPr="00D22F75">
        <w:rPr>
          <w:rFonts w:eastAsiaTheme="minorEastAsia"/>
          <w:sz w:val="18"/>
          <w:szCs w:val="18"/>
          <w:lang w:eastAsia="zh-CN"/>
        </w:rPr>
        <w:t xml:space="preserve"> on rel-17 radio link failure report</w:t>
      </w:r>
      <w:r w:rsidRPr="00D22F75">
        <w:rPr>
          <w:rFonts w:eastAsiaTheme="minorEastAsia"/>
          <w:sz w:val="18"/>
          <w:szCs w:val="18"/>
          <w:lang w:eastAsia="zh-CN"/>
        </w:rPr>
        <w:tab/>
        <w:t>NTT DOCOMO, INC.</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R2-2010526</w:t>
      </w:r>
      <w:r w:rsidRPr="00D22F75">
        <w:rPr>
          <w:rFonts w:eastAsiaTheme="minorEastAsia"/>
          <w:sz w:val="18"/>
          <w:szCs w:val="18"/>
          <w:lang w:eastAsia="zh-CN"/>
        </w:rPr>
        <w:tab/>
        <w:t xml:space="preserve">Discussion on conditional </w:t>
      </w:r>
      <w:proofErr w:type="spellStart"/>
      <w:r w:rsidRPr="00D22F75">
        <w:rPr>
          <w:rFonts w:eastAsiaTheme="minorEastAsia"/>
          <w:sz w:val="18"/>
          <w:szCs w:val="18"/>
          <w:lang w:eastAsia="zh-CN"/>
        </w:rPr>
        <w:t>PSCell</w:t>
      </w:r>
      <w:proofErr w:type="spellEnd"/>
      <w:r w:rsidRPr="00D22F75">
        <w:rPr>
          <w:rFonts w:eastAsiaTheme="minorEastAsia"/>
          <w:sz w:val="18"/>
          <w:szCs w:val="18"/>
          <w:lang w:eastAsia="zh-CN"/>
        </w:rPr>
        <w:t xml:space="preserve"> addition/change failure report</w:t>
      </w:r>
      <w:r w:rsidRPr="00D22F75">
        <w:rPr>
          <w:rFonts w:eastAsiaTheme="minorEastAsia"/>
          <w:sz w:val="18"/>
          <w:szCs w:val="18"/>
          <w:lang w:eastAsia="zh-CN"/>
        </w:rPr>
        <w:tab/>
        <w:t>NTT DOCOMO, INC.</w:t>
      </w:r>
    </w:p>
    <w:p w:rsidR="00D22F75" w:rsidRPr="00D22F75" w:rsidRDefault="00D22F75" w:rsidP="00D22F75">
      <w:pPr>
        <w:spacing w:after="0"/>
        <w:rPr>
          <w:rFonts w:eastAsiaTheme="minorEastAsia"/>
          <w:sz w:val="18"/>
          <w:szCs w:val="18"/>
          <w:lang w:eastAsia="zh-CN"/>
        </w:rPr>
      </w:pPr>
      <w:proofErr w:type="gramStart"/>
      <w:r w:rsidRPr="00D22F75">
        <w:rPr>
          <w:rFonts w:eastAsiaTheme="minorEastAsia"/>
          <w:sz w:val="18"/>
          <w:szCs w:val="18"/>
          <w:lang w:eastAsia="zh-CN"/>
        </w:rPr>
        <w:t>R2-2010608</w:t>
      </w:r>
      <w:r w:rsidRPr="00D22F75">
        <w:rPr>
          <w:rFonts w:eastAsiaTheme="minorEastAsia"/>
          <w:sz w:val="18"/>
          <w:szCs w:val="18"/>
          <w:lang w:eastAsia="zh-CN"/>
        </w:rPr>
        <w:tab/>
        <w:t>Discussion on rel-17 Radio Link Failure Report for CG failure aspects</w:t>
      </w:r>
      <w:r w:rsidRPr="00D22F75">
        <w:rPr>
          <w:rFonts w:eastAsiaTheme="minorEastAsia"/>
          <w:sz w:val="18"/>
          <w:szCs w:val="18"/>
          <w:lang w:eastAsia="zh-CN"/>
        </w:rPr>
        <w:tab/>
        <w:t>NTT DOCOMO INC.</w:t>
      </w:r>
      <w:proofErr w:type="gramEnd"/>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R2-2010698</w:t>
      </w:r>
      <w:r w:rsidRPr="00D22F75">
        <w:rPr>
          <w:rFonts w:eastAsiaTheme="minorEastAsia"/>
          <w:sz w:val="18"/>
          <w:szCs w:val="18"/>
          <w:lang w:eastAsia="zh-CN"/>
        </w:rPr>
        <w:tab/>
        <w:t>Summary on 8.13.3.1 Immediate MDT enhancements</w:t>
      </w:r>
      <w:r w:rsidRPr="00D22F75">
        <w:rPr>
          <w:rFonts w:eastAsiaTheme="minorEastAsia"/>
          <w:sz w:val="18"/>
          <w:szCs w:val="18"/>
          <w:lang w:eastAsia="zh-CN"/>
        </w:rPr>
        <w:tab/>
      </w:r>
      <w:proofErr w:type="spellStart"/>
      <w:r w:rsidRPr="00D22F75">
        <w:rPr>
          <w:rFonts w:eastAsiaTheme="minorEastAsia"/>
          <w:sz w:val="18"/>
          <w:szCs w:val="18"/>
          <w:lang w:eastAsia="zh-CN"/>
        </w:rPr>
        <w:t>Huawei</w:t>
      </w:r>
      <w:proofErr w:type="spellEnd"/>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R2-2010699</w:t>
      </w:r>
      <w:r w:rsidRPr="00D22F75">
        <w:rPr>
          <w:rFonts w:eastAsiaTheme="minorEastAsia"/>
          <w:sz w:val="18"/>
          <w:szCs w:val="18"/>
          <w:lang w:eastAsia="zh-CN"/>
        </w:rPr>
        <w:tab/>
        <w:t>Summary on 8.13.3.2 Logged MDT enhancements</w:t>
      </w:r>
      <w:r w:rsidRPr="00D22F75">
        <w:rPr>
          <w:rFonts w:eastAsiaTheme="minorEastAsia"/>
          <w:sz w:val="18"/>
          <w:szCs w:val="18"/>
          <w:lang w:eastAsia="zh-CN"/>
        </w:rPr>
        <w:tab/>
      </w:r>
      <w:proofErr w:type="spellStart"/>
      <w:r w:rsidRPr="00D22F75">
        <w:rPr>
          <w:rFonts w:eastAsiaTheme="minorEastAsia"/>
          <w:sz w:val="18"/>
          <w:szCs w:val="18"/>
          <w:lang w:eastAsia="zh-CN"/>
        </w:rPr>
        <w:t>Huawei</w:t>
      </w:r>
      <w:proofErr w:type="spellEnd"/>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R2-2010892</w:t>
      </w:r>
      <w:r w:rsidRPr="00D22F75">
        <w:rPr>
          <w:rFonts w:eastAsiaTheme="minorEastAsia"/>
          <w:sz w:val="18"/>
          <w:szCs w:val="18"/>
          <w:lang w:eastAsia="zh-CN"/>
        </w:rPr>
        <w:tab/>
        <w:t>Report of email discussion of other WID related SON features</w:t>
      </w:r>
      <w:r w:rsidRPr="00D22F75">
        <w:rPr>
          <w:rFonts w:eastAsiaTheme="minorEastAsia"/>
          <w:sz w:val="18"/>
          <w:szCs w:val="18"/>
          <w:lang w:eastAsia="zh-CN"/>
        </w:rPr>
        <w:tab/>
        <w:t>Ericsson</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R2-2010896</w:t>
      </w:r>
      <w:r w:rsidRPr="00D22F75">
        <w:rPr>
          <w:rFonts w:eastAsiaTheme="minorEastAsia"/>
          <w:sz w:val="18"/>
          <w:szCs w:val="18"/>
          <w:lang w:eastAsia="zh-CN"/>
        </w:rPr>
        <w:tab/>
        <w:t>[Offline-803</w:t>
      </w:r>
      <w:proofErr w:type="gramStart"/>
      <w:r w:rsidRPr="00D22F75">
        <w:rPr>
          <w:rFonts w:eastAsiaTheme="minorEastAsia"/>
          <w:sz w:val="18"/>
          <w:szCs w:val="18"/>
          <w:lang w:eastAsia="zh-CN"/>
        </w:rPr>
        <w:t>][</w:t>
      </w:r>
      <w:proofErr w:type="gramEnd"/>
      <w:r w:rsidRPr="00D22F75">
        <w:rPr>
          <w:rFonts w:eastAsiaTheme="minorEastAsia"/>
          <w:sz w:val="18"/>
          <w:szCs w:val="18"/>
          <w:lang w:eastAsia="zh-CN"/>
        </w:rPr>
        <w:t>NR/R17 SON/MDT] Information needed in UE report for CHO cases (Ericsson)</w:t>
      </w:r>
      <w:r w:rsidRPr="00D22F75">
        <w:rPr>
          <w:rFonts w:eastAsiaTheme="minorEastAsia"/>
          <w:sz w:val="18"/>
          <w:szCs w:val="18"/>
          <w:lang w:eastAsia="zh-CN"/>
        </w:rPr>
        <w:tab/>
        <w:t>Ericsson</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R2-2010897</w:t>
      </w:r>
      <w:r w:rsidRPr="00D22F75">
        <w:rPr>
          <w:rFonts w:eastAsiaTheme="minorEastAsia"/>
          <w:sz w:val="18"/>
          <w:szCs w:val="18"/>
          <w:lang w:eastAsia="zh-CN"/>
        </w:rPr>
        <w:tab/>
        <w:t>Report of [AT112-e</w:t>
      </w:r>
      <w:proofErr w:type="gramStart"/>
      <w:r w:rsidRPr="00D22F75">
        <w:rPr>
          <w:rFonts w:eastAsiaTheme="minorEastAsia"/>
          <w:sz w:val="18"/>
          <w:szCs w:val="18"/>
          <w:lang w:eastAsia="zh-CN"/>
        </w:rPr>
        <w:t>][</w:t>
      </w:r>
      <w:proofErr w:type="gramEnd"/>
      <w:r w:rsidRPr="00D22F75">
        <w:rPr>
          <w:rFonts w:eastAsiaTheme="minorEastAsia"/>
          <w:sz w:val="18"/>
          <w:szCs w:val="18"/>
          <w:lang w:eastAsia="zh-CN"/>
        </w:rPr>
        <w:t>804][NR/R17 SON/MDT] MDT enhancements (</w:t>
      </w:r>
      <w:proofErr w:type="spellStart"/>
      <w:r w:rsidRPr="00D22F75">
        <w:rPr>
          <w:rFonts w:eastAsiaTheme="minorEastAsia"/>
          <w:sz w:val="18"/>
          <w:szCs w:val="18"/>
          <w:lang w:eastAsia="zh-CN"/>
        </w:rPr>
        <w:t>Huawei</w:t>
      </w:r>
      <w:proofErr w:type="spellEnd"/>
      <w:r w:rsidRPr="00D22F75">
        <w:rPr>
          <w:rFonts w:eastAsiaTheme="minorEastAsia"/>
          <w:sz w:val="18"/>
          <w:szCs w:val="18"/>
          <w:lang w:eastAsia="zh-CN"/>
        </w:rPr>
        <w:t>)</w:t>
      </w:r>
      <w:r w:rsidRPr="00D22F75">
        <w:rPr>
          <w:rFonts w:eastAsiaTheme="minorEastAsia"/>
          <w:sz w:val="18"/>
          <w:szCs w:val="18"/>
          <w:lang w:eastAsia="zh-CN"/>
        </w:rPr>
        <w:tab/>
      </w:r>
      <w:proofErr w:type="spellStart"/>
      <w:r w:rsidRPr="00D22F75">
        <w:rPr>
          <w:rFonts w:eastAsiaTheme="minorEastAsia"/>
          <w:sz w:val="18"/>
          <w:szCs w:val="18"/>
          <w:lang w:eastAsia="zh-CN"/>
        </w:rPr>
        <w:t>Huawei</w:t>
      </w:r>
      <w:proofErr w:type="spellEnd"/>
      <w:r w:rsidRPr="00D22F75">
        <w:rPr>
          <w:rFonts w:eastAsiaTheme="minorEastAsia"/>
          <w:sz w:val="18"/>
          <w:szCs w:val="18"/>
          <w:lang w:eastAsia="zh-CN"/>
        </w:rPr>
        <w:t xml:space="preserve"> (Summary </w:t>
      </w:r>
      <w:proofErr w:type="spellStart"/>
      <w:r w:rsidRPr="00D22F75">
        <w:rPr>
          <w:rFonts w:eastAsiaTheme="minorEastAsia"/>
          <w:sz w:val="18"/>
          <w:szCs w:val="18"/>
          <w:lang w:eastAsia="zh-CN"/>
        </w:rPr>
        <w:t>rapporteur</w:t>
      </w:r>
      <w:proofErr w:type="spellEnd"/>
      <w:r w:rsidRPr="00D22F75">
        <w:rPr>
          <w:rFonts w:eastAsiaTheme="minorEastAsia"/>
          <w:sz w:val="18"/>
          <w:szCs w:val="18"/>
          <w:lang w:eastAsia="zh-CN"/>
        </w:rPr>
        <w:t>)</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R2-2010985</w:t>
      </w:r>
      <w:r w:rsidRPr="00D22F75">
        <w:rPr>
          <w:rFonts w:eastAsiaTheme="minorEastAsia"/>
          <w:sz w:val="18"/>
          <w:szCs w:val="18"/>
          <w:lang w:eastAsia="zh-CN"/>
        </w:rPr>
        <w:tab/>
        <w:t>Summary for AI_8.13.4 L2 Measurements</w:t>
      </w:r>
      <w:r w:rsidRPr="00D22F75">
        <w:rPr>
          <w:rFonts w:eastAsiaTheme="minorEastAsia"/>
          <w:sz w:val="18"/>
          <w:szCs w:val="18"/>
          <w:lang w:eastAsia="zh-CN"/>
        </w:rPr>
        <w:tab/>
        <w:t>vivo</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R2-2010995</w:t>
      </w:r>
      <w:r w:rsidRPr="00D22F75">
        <w:rPr>
          <w:rFonts w:eastAsiaTheme="minorEastAsia"/>
          <w:sz w:val="18"/>
          <w:szCs w:val="18"/>
          <w:lang w:eastAsia="zh-CN"/>
        </w:rPr>
        <w:tab/>
        <w:t>Summary of AI 8.13.2.1 - Handover related SON aspects</w:t>
      </w:r>
      <w:r w:rsidRPr="00D22F75">
        <w:rPr>
          <w:rFonts w:eastAsiaTheme="minorEastAsia"/>
          <w:sz w:val="18"/>
          <w:szCs w:val="18"/>
          <w:lang w:eastAsia="zh-CN"/>
        </w:rPr>
        <w:tab/>
        <w:t>Ericsson</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R2-2010996</w:t>
      </w:r>
      <w:r w:rsidRPr="00D22F75">
        <w:rPr>
          <w:rFonts w:eastAsiaTheme="minorEastAsia"/>
          <w:sz w:val="18"/>
          <w:szCs w:val="18"/>
          <w:lang w:eastAsia="zh-CN"/>
        </w:rPr>
        <w:tab/>
        <w:t>Summary of AI 8.13.2.3 - Other WID related SON features</w:t>
      </w:r>
      <w:r w:rsidRPr="00D22F75">
        <w:rPr>
          <w:rFonts w:eastAsiaTheme="minorEastAsia"/>
          <w:sz w:val="18"/>
          <w:szCs w:val="18"/>
          <w:lang w:eastAsia="zh-CN"/>
        </w:rPr>
        <w:tab/>
        <w:t>Ericsson</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R2-2011007</w:t>
      </w:r>
      <w:r w:rsidRPr="00D22F75">
        <w:rPr>
          <w:rFonts w:eastAsiaTheme="minorEastAsia"/>
          <w:sz w:val="18"/>
          <w:szCs w:val="18"/>
          <w:lang w:eastAsia="zh-CN"/>
        </w:rPr>
        <w:tab/>
        <w:t>Summary of AI 8.13.2.2 - 2-step RA related SON aspects</w:t>
      </w:r>
      <w:r w:rsidRPr="00D22F75">
        <w:rPr>
          <w:rFonts w:eastAsiaTheme="minorEastAsia"/>
          <w:sz w:val="18"/>
          <w:szCs w:val="18"/>
          <w:lang w:eastAsia="zh-CN"/>
        </w:rPr>
        <w:tab/>
        <w:t>OPPO</w:t>
      </w:r>
    </w:p>
    <w:p w:rsidR="00D22F75"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R2-2011011</w:t>
      </w:r>
      <w:r w:rsidRPr="00D22F75">
        <w:rPr>
          <w:rFonts w:eastAsiaTheme="minorEastAsia"/>
          <w:sz w:val="18"/>
          <w:szCs w:val="18"/>
          <w:lang w:eastAsia="zh-CN"/>
        </w:rPr>
        <w:tab/>
        <w:t>Summary on 8.13.3.1 Immediate MDT enhancements</w:t>
      </w:r>
      <w:r w:rsidRPr="00D22F75">
        <w:rPr>
          <w:rFonts w:eastAsiaTheme="minorEastAsia"/>
          <w:sz w:val="18"/>
          <w:szCs w:val="18"/>
          <w:lang w:eastAsia="zh-CN"/>
        </w:rPr>
        <w:tab/>
      </w:r>
      <w:proofErr w:type="spellStart"/>
      <w:r w:rsidRPr="00D22F75">
        <w:rPr>
          <w:rFonts w:eastAsiaTheme="minorEastAsia"/>
          <w:sz w:val="18"/>
          <w:szCs w:val="18"/>
          <w:lang w:eastAsia="zh-CN"/>
        </w:rPr>
        <w:t>Huawei</w:t>
      </w:r>
      <w:proofErr w:type="spellEnd"/>
    </w:p>
    <w:p w:rsidR="000D6DA7" w:rsidRPr="00D22F75" w:rsidRDefault="00D22F75" w:rsidP="00D22F75">
      <w:pPr>
        <w:spacing w:after="0"/>
        <w:rPr>
          <w:rFonts w:eastAsiaTheme="minorEastAsia"/>
          <w:sz w:val="18"/>
          <w:szCs w:val="18"/>
          <w:lang w:eastAsia="zh-CN"/>
        </w:rPr>
      </w:pPr>
      <w:r w:rsidRPr="00D22F75">
        <w:rPr>
          <w:rFonts w:eastAsiaTheme="minorEastAsia"/>
          <w:sz w:val="18"/>
          <w:szCs w:val="18"/>
          <w:lang w:eastAsia="zh-CN"/>
        </w:rPr>
        <w:t>R2-2011012</w:t>
      </w:r>
      <w:r w:rsidRPr="00D22F75">
        <w:rPr>
          <w:rFonts w:eastAsiaTheme="minorEastAsia"/>
          <w:sz w:val="18"/>
          <w:szCs w:val="18"/>
          <w:lang w:eastAsia="zh-CN"/>
        </w:rPr>
        <w:tab/>
        <w:t>Summary on 8.13.3.2 Logged MDT enhancements</w:t>
      </w:r>
      <w:r w:rsidRPr="00D22F75">
        <w:rPr>
          <w:rFonts w:eastAsiaTheme="minorEastAsia"/>
          <w:sz w:val="18"/>
          <w:szCs w:val="18"/>
          <w:lang w:eastAsia="zh-CN"/>
        </w:rPr>
        <w:tab/>
      </w:r>
      <w:proofErr w:type="spellStart"/>
      <w:r w:rsidRPr="00D22F75">
        <w:rPr>
          <w:rFonts w:eastAsiaTheme="minorEastAsia"/>
          <w:sz w:val="18"/>
          <w:szCs w:val="18"/>
          <w:lang w:eastAsia="zh-CN"/>
        </w:rPr>
        <w:t>Huawei</w:t>
      </w:r>
      <w:proofErr w:type="spellEnd"/>
    </w:p>
    <w:p w:rsidR="00EF275E" w:rsidRDefault="00EF275E" w:rsidP="00EF275E">
      <w:pPr>
        <w:rPr>
          <w:rFonts w:eastAsiaTheme="minorEastAsia"/>
          <w:b/>
          <w:u w:val="single"/>
          <w:lang w:eastAsia="zh-CN"/>
        </w:rPr>
      </w:pPr>
      <w:r w:rsidRPr="00EF275E">
        <w:rPr>
          <w:rFonts w:eastAsiaTheme="minorEastAsia" w:hint="eastAsia"/>
          <w:b/>
          <w:u w:val="single"/>
          <w:lang w:eastAsia="zh-CN"/>
        </w:rPr>
        <w:lastRenderedPageBreak/>
        <w:t>RAN3 #1</w:t>
      </w:r>
      <w:r w:rsidR="002F6E75">
        <w:rPr>
          <w:rFonts w:eastAsiaTheme="minorEastAsia" w:hint="eastAsia"/>
          <w:b/>
          <w:u w:val="single"/>
          <w:lang w:eastAsia="zh-CN"/>
        </w:rPr>
        <w:t>10</w:t>
      </w:r>
      <w:r w:rsidRPr="00EF275E">
        <w:rPr>
          <w:rFonts w:eastAsiaTheme="minorEastAsia" w:hint="eastAsia"/>
          <w:b/>
          <w:u w:val="single"/>
          <w:lang w:eastAsia="zh-CN"/>
        </w:rPr>
        <w:t>e</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R3-205904</w:t>
      </w:r>
      <w:r w:rsidRPr="00E907F6">
        <w:rPr>
          <w:rFonts w:eastAsiaTheme="minorEastAsia"/>
          <w:sz w:val="18"/>
          <w:szCs w:val="18"/>
          <w:lang w:eastAsia="zh-CN"/>
        </w:rPr>
        <w:tab/>
        <w:t>Definitions for MRO scenarios for SN change failure</w:t>
      </w:r>
      <w:r w:rsidRPr="00E907F6">
        <w:rPr>
          <w:rFonts w:eastAsiaTheme="minorEastAsia"/>
          <w:sz w:val="18"/>
          <w:szCs w:val="18"/>
          <w:lang w:eastAsia="zh-CN"/>
        </w:rPr>
        <w:tab/>
        <w:t>Nokia, Nokia Shanghai Bell</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R3-205905</w:t>
      </w:r>
      <w:r w:rsidRPr="00E907F6">
        <w:rPr>
          <w:rFonts w:eastAsiaTheme="minorEastAsia"/>
          <w:sz w:val="18"/>
          <w:szCs w:val="18"/>
          <w:lang w:eastAsia="zh-CN"/>
        </w:rPr>
        <w:tab/>
        <w:t>Definitions of SCG failure events for MRO for SN change</w:t>
      </w:r>
      <w:r w:rsidRPr="00E907F6">
        <w:rPr>
          <w:rFonts w:eastAsiaTheme="minorEastAsia"/>
          <w:sz w:val="18"/>
          <w:szCs w:val="18"/>
          <w:lang w:eastAsia="zh-CN"/>
        </w:rPr>
        <w:tab/>
        <w:t>Nokia, Nokia Shanghai Bell</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R3-205906</w:t>
      </w:r>
      <w:r w:rsidRPr="00E907F6">
        <w:rPr>
          <w:rFonts w:eastAsiaTheme="minorEastAsia"/>
          <w:sz w:val="18"/>
          <w:szCs w:val="18"/>
          <w:lang w:eastAsia="zh-CN"/>
        </w:rPr>
        <w:tab/>
        <w:t>MDT in MR-DC</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R3-205908</w:t>
      </w:r>
      <w:r w:rsidRPr="00E907F6">
        <w:rPr>
          <w:rFonts w:eastAsiaTheme="minorEastAsia"/>
          <w:sz w:val="18"/>
          <w:szCs w:val="18"/>
          <w:lang w:eastAsia="zh-CN"/>
        </w:rPr>
        <w:tab/>
        <w:t>BLCR to 38.300_Addition of SON features enhancement</w:t>
      </w:r>
      <w:r w:rsidRPr="00E907F6">
        <w:rPr>
          <w:rFonts w:eastAsiaTheme="minorEastAsia"/>
          <w:sz w:val="18"/>
          <w:szCs w:val="18"/>
          <w:lang w:eastAsia="zh-CN"/>
        </w:rPr>
        <w:tab/>
        <w:t>CMCC</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R3-205931</w:t>
      </w:r>
      <w:r w:rsidRPr="00E907F6">
        <w:rPr>
          <w:rFonts w:eastAsiaTheme="minorEastAsia"/>
          <w:sz w:val="18"/>
          <w:szCs w:val="18"/>
          <w:lang w:eastAsia="zh-CN"/>
        </w:rPr>
        <w:tab/>
        <w:t xml:space="preserve">Reply LS on limitation of Propagation of immediate MDT configuration in case of </w:t>
      </w:r>
      <w:proofErr w:type="spellStart"/>
      <w:r w:rsidRPr="00E907F6">
        <w:rPr>
          <w:rFonts w:eastAsiaTheme="minorEastAsia"/>
          <w:sz w:val="18"/>
          <w:szCs w:val="18"/>
          <w:lang w:eastAsia="zh-CN"/>
        </w:rPr>
        <w:t>Xn</w:t>
      </w:r>
      <w:proofErr w:type="spellEnd"/>
      <w:r w:rsidRPr="00E907F6">
        <w:rPr>
          <w:rFonts w:eastAsiaTheme="minorEastAsia"/>
          <w:sz w:val="18"/>
          <w:szCs w:val="18"/>
          <w:lang w:eastAsia="zh-CN"/>
        </w:rPr>
        <w:t xml:space="preserve"> </w:t>
      </w:r>
      <w:proofErr w:type="gramStart"/>
      <w:r w:rsidRPr="00E907F6">
        <w:rPr>
          <w:rFonts w:eastAsiaTheme="minorEastAsia"/>
          <w:sz w:val="18"/>
          <w:szCs w:val="18"/>
          <w:lang w:eastAsia="zh-CN"/>
        </w:rPr>
        <w:t>inter-RAT</w:t>
      </w:r>
      <w:proofErr w:type="gramEnd"/>
      <w:r w:rsidRPr="00E907F6">
        <w:rPr>
          <w:rFonts w:eastAsiaTheme="minorEastAsia"/>
          <w:sz w:val="18"/>
          <w:szCs w:val="18"/>
          <w:lang w:eastAsia="zh-CN"/>
        </w:rPr>
        <w:t xml:space="preserve"> HO</w:t>
      </w:r>
      <w:r w:rsidRPr="00E907F6">
        <w:rPr>
          <w:rFonts w:eastAsiaTheme="minorEastAsia"/>
          <w:sz w:val="18"/>
          <w:szCs w:val="18"/>
          <w:lang w:eastAsia="zh-CN"/>
        </w:rPr>
        <w:tab/>
        <w:t>SA WG5</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R3-205933</w:t>
      </w:r>
      <w:r w:rsidRPr="00E907F6">
        <w:rPr>
          <w:rFonts w:eastAsiaTheme="minorEastAsia"/>
          <w:sz w:val="18"/>
          <w:szCs w:val="18"/>
          <w:lang w:eastAsia="zh-CN"/>
        </w:rPr>
        <w:tab/>
        <w:t>Reply LS on the user consent for trace reporting</w:t>
      </w:r>
      <w:r w:rsidRPr="00E907F6">
        <w:rPr>
          <w:rFonts w:eastAsiaTheme="minorEastAsia"/>
          <w:sz w:val="18"/>
          <w:szCs w:val="18"/>
          <w:lang w:eastAsia="zh-CN"/>
        </w:rPr>
        <w:tab/>
        <w:t>SA WG5</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R3-205934</w:t>
      </w:r>
      <w:r w:rsidRPr="00E907F6">
        <w:rPr>
          <w:rFonts w:eastAsiaTheme="minorEastAsia"/>
          <w:sz w:val="18"/>
          <w:szCs w:val="18"/>
          <w:lang w:eastAsia="zh-CN"/>
        </w:rPr>
        <w:tab/>
        <w:t>Reply LS on support for stream based MDT/Trace reporting</w:t>
      </w:r>
      <w:r w:rsidRPr="00E907F6">
        <w:rPr>
          <w:rFonts w:eastAsiaTheme="minorEastAsia"/>
          <w:sz w:val="18"/>
          <w:szCs w:val="18"/>
          <w:lang w:eastAsia="zh-CN"/>
        </w:rPr>
        <w:tab/>
        <w:t>SA WG5</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R3-205950</w:t>
      </w:r>
      <w:r w:rsidRPr="00E907F6">
        <w:rPr>
          <w:rFonts w:eastAsiaTheme="minorEastAsia"/>
          <w:sz w:val="18"/>
          <w:szCs w:val="18"/>
          <w:lang w:eastAsia="zh-CN"/>
        </w:rPr>
        <w:tab/>
        <w:t>Data forwarding in case of a HO to wrong cell</w:t>
      </w:r>
      <w:r w:rsidRPr="00E907F6">
        <w:rPr>
          <w:rFonts w:eastAsiaTheme="minorEastAsia"/>
          <w:sz w:val="18"/>
          <w:szCs w:val="18"/>
          <w:lang w:eastAsia="zh-CN"/>
        </w:rPr>
        <w:tab/>
        <w:t>Nokia, Nokia Shanghai Bell</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R3-205951</w:t>
      </w:r>
      <w:r w:rsidRPr="00E907F6">
        <w:rPr>
          <w:rFonts w:eastAsiaTheme="minorEastAsia"/>
          <w:sz w:val="18"/>
          <w:szCs w:val="18"/>
          <w:lang w:eastAsia="zh-CN"/>
        </w:rPr>
        <w:tab/>
        <w:t xml:space="preserve">(TP to TS 38.423, </w:t>
      </w:r>
      <w:proofErr w:type="spellStart"/>
      <w:r w:rsidRPr="00E907F6">
        <w:rPr>
          <w:rFonts w:eastAsiaTheme="minorEastAsia"/>
          <w:sz w:val="18"/>
          <w:szCs w:val="18"/>
          <w:lang w:eastAsia="zh-CN"/>
        </w:rPr>
        <w:t>NR_ENDC_SON_MDT_enh</w:t>
      </w:r>
      <w:proofErr w:type="spellEnd"/>
      <w:r w:rsidRPr="00E907F6">
        <w:rPr>
          <w:rFonts w:eastAsiaTheme="minorEastAsia"/>
          <w:sz w:val="18"/>
          <w:szCs w:val="18"/>
          <w:lang w:eastAsia="zh-CN"/>
        </w:rPr>
        <w:t>-Core) Data forwarding information in HO cancel procedure</w:t>
      </w:r>
      <w:r w:rsidRPr="00E907F6">
        <w:rPr>
          <w:rFonts w:eastAsiaTheme="minorEastAsia"/>
          <w:sz w:val="18"/>
          <w:szCs w:val="18"/>
          <w:lang w:eastAsia="zh-CN"/>
        </w:rPr>
        <w:tab/>
        <w:t>Nokia, Nokia Shanghai Bell</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R3-205952</w:t>
      </w:r>
      <w:r w:rsidRPr="00E907F6">
        <w:rPr>
          <w:rFonts w:eastAsiaTheme="minorEastAsia"/>
          <w:sz w:val="18"/>
          <w:szCs w:val="18"/>
          <w:lang w:eastAsia="zh-CN"/>
        </w:rPr>
        <w:tab/>
        <w:t>Load information enhancements</w:t>
      </w:r>
      <w:r w:rsidRPr="00E907F6">
        <w:rPr>
          <w:rFonts w:eastAsiaTheme="minorEastAsia"/>
          <w:sz w:val="18"/>
          <w:szCs w:val="18"/>
          <w:lang w:eastAsia="zh-CN"/>
        </w:rPr>
        <w:tab/>
        <w:t>Nokia, Nokia Shanghai Bell</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R3-205953</w:t>
      </w:r>
      <w:r w:rsidRPr="00E907F6">
        <w:rPr>
          <w:rFonts w:eastAsiaTheme="minorEastAsia"/>
          <w:sz w:val="18"/>
          <w:szCs w:val="18"/>
          <w:lang w:eastAsia="zh-CN"/>
        </w:rPr>
        <w:tab/>
        <w:t xml:space="preserve">(TP to TS 38.423, </w:t>
      </w:r>
      <w:proofErr w:type="spellStart"/>
      <w:r w:rsidRPr="00E907F6">
        <w:rPr>
          <w:rFonts w:eastAsiaTheme="minorEastAsia"/>
          <w:sz w:val="18"/>
          <w:szCs w:val="18"/>
          <w:lang w:eastAsia="zh-CN"/>
        </w:rPr>
        <w:t>NR_ENDC_SON_MDT_enh</w:t>
      </w:r>
      <w:proofErr w:type="spellEnd"/>
      <w:r w:rsidRPr="00E907F6">
        <w:rPr>
          <w:rFonts w:eastAsiaTheme="minorEastAsia"/>
          <w:sz w:val="18"/>
          <w:szCs w:val="18"/>
          <w:lang w:eastAsia="zh-CN"/>
        </w:rPr>
        <w:t>-Core) Further clarification of the TNL load</w:t>
      </w:r>
      <w:r w:rsidRPr="00E907F6">
        <w:rPr>
          <w:rFonts w:eastAsiaTheme="minorEastAsia"/>
          <w:sz w:val="18"/>
          <w:szCs w:val="18"/>
          <w:lang w:eastAsia="zh-CN"/>
        </w:rPr>
        <w:tab/>
        <w:t>Nokia, Nokia Shanghai Bell</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R3-205954</w:t>
      </w:r>
      <w:r w:rsidRPr="00E907F6">
        <w:rPr>
          <w:rFonts w:eastAsiaTheme="minorEastAsia"/>
          <w:sz w:val="18"/>
          <w:szCs w:val="18"/>
          <w:lang w:eastAsia="zh-CN"/>
        </w:rPr>
        <w:tab/>
        <w:t xml:space="preserve">(TP to TS 36.423, </w:t>
      </w:r>
      <w:proofErr w:type="spellStart"/>
      <w:r w:rsidRPr="00E907F6">
        <w:rPr>
          <w:rFonts w:eastAsiaTheme="minorEastAsia"/>
          <w:sz w:val="18"/>
          <w:szCs w:val="18"/>
          <w:lang w:eastAsia="zh-CN"/>
        </w:rPr>
        <w:t>NR_ENDC_SON_MDT_enh</w:t>
      </w:r>
      <w:proofErr w:type="spellEnd"/>
      <w:r w:rsidRPr="00E907F6">
        <w:rPr>
          <w:rFonts w:eastAsiaTheme="minorEastAsia"/>
          <w:sz w:val="18"/>
          <w:szCs w:val="18"/>
          <w:lang w:eastAsia="zh-CN"/>
        </w:rPr>
        <w:t>-Core) Further clarification of the TNL load</w:t>
      </w:r>
      <w:r w:rsidRPr="00E907F6">
        <w:rPr>
          <w:rFonts w:eastAsiaTheme="minorEastAsia"/>
          <w:sz w:val="18"/>
          <w:szCs w:val="18"/>
          <w:lang w:eastAsia="zh-CN"/>
        </w:rPr>
        <w:tab/>
        <w:t>Nokia, Nokia Shanghai Bell</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R3-205955</w:t>
      </w:r>
      <w:r w:rsidRPr="00E907F6">
        <w:rPr>
          <w:rFonts w:eastAsiaTheme="minorEastAsia"/>
          <w:sz w:val="18"/>
          <w:szCs w:val="18"/>
          <w:lang w:eastAsia="zh-CN"/>
        </w:rPr>
        <w:tab/>
        <w:t xml:space="preserve">(TP to TS 38.473, </w:t>
      </w:r>
      <w:proofErr w:type="spellStart"/>
      <w:r w:rsidRPr="00E907F6">
        <w:rPr>
          <w:rFonts w:eastAsiaTheme="minorEastAsia"/>
          <w:sz w:val="18"/>
          <w:szCs w:val="18"/>
          <w:lang w:eastAsia="zh-CN"/>
        </w:rPr>
        <w:t>NR_ENDC_SON_MDT_enh</w:t>
      </w:r>
      <w:proofErr w:type="spellEnd"/>
      <w:r w:rsidRPr="00E907F6">
        <w:rPr>
          <w:rFonts w:eastAsiaTheme="minorEastAsia"/>
          <w:sz w:val="18"/>
          <w:szCs w:val="18"/>
          <w:lang w:eastAsia="zh-CN"/>
        </w:rPr>
        <w:t>-Core) Adding slice to the load information</w:t>
      </w:r>
      <w:r w:rsidRPr="00E907F6">
        <w:rPr>
          <w:rFonts w:eastAsiaTheme="minorEastAsia"/>
          <w:sz w:val="18"/>
          <w:szCs w:val="18"/>
          <w:lang w:eastAsia="zh-CN"/>
        </w:rPr>
        <w:tab/>
        <w:t>Nokia, Nokia Shanghai Bell</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R3-205956</w:t>
      </w:r>
      <w:r w:rsidRPr="00E907F6">
        <w:rPr>
          <w:rFonts w:eastAsiaTheme="minorEastAsia"/>
          <w:sz w:val="18"/>
          <w:szCs w:val="18"/>
          <w:lang w:eastAsia="zh-CN"/>
        </w:rPr>
        <w:tab/>
        <w:t xml:space="preserve">(TP to TS 38.463, </w:t>
      </w:r>
      <w:proofErr w:type="spellStart"/>
      <w:r w:rsidRPr="00E907F6">
        <w:rPr>
          <w:rFonts w:eastAsiaTheme="minorEastAsia"/>
          <w:sz w:val="18"/>
          <w:szCs w:val="18"/>
          <w:lang w:eastAsia="zh-CN"/>
        </w:rPr>
        <w:t>NR_ENDC_SON_MDT_enh</w:t>
      </w:r>
      <w:proofErr w:type="spellEnd"/>
      <w:r w:rsidRPr="00E907F6">
        <w:rPr>
          <w:rFonts w:eastAsiaTheme="minorEastAsia"/>
          <w:sz w:val="18"/>
          <w:szCs w:val="18"/>
          <w:lang w:eastAsia="zh-CN"/>
        </w:rPr>
        <w:t>-Core) Adding slice to the load information</w:t>
      </w:r>
      <w:r w:rsidRPr="00E907F6">
        <w:rPr>
          <w:rFonts w:eastAsiaTheme="minorEastAsia"/>
          <w:sz w:val="18"/>
          <w:szCs w:val="18"/>
          <w:lang w:eastAsia="zh-CN"/>
        </w:rPr>
        <w:tab/>
        <w:t>Nokia, Nokia Shanghai Bell</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R3-205957</w:t>
      </w:r>
      <w:r w:rsidRPr="00E907F6">
        <w:rPr>
          <w:rFonts w:eastAsiaTheme="minorEastAsia"/>
          <w:sz w:val="18"/>
          <w:szCs w:val="18"/>
          <w:lang w:eastAsia="zh-CN"/>
        </w:rPr>
        <w:tab/>
        <w:t>A new overload mechanism for CU-DU split deployment</w:t>
      </w:r>
      <w:r w:rsidRPr="00E907F6">
        <w:rPr>
          <w:rFonts w:eastAsiaTheme="minorEastAsia"/>
          <w:sz w:val="18"/>
          <w:szCs w:val="18"/>
          <w:lang w:eastAsia="zh-CN"/>
        </w:rPr>
        <w:tab/>
        <w:t>Nokia, Nokia Shanghai Bell</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R3-205958</w:t>
      </w:r>
      <w:r w:rsidRPr="00E907F6">
        <w:rPr>
          <w:rFonts w:eastAsiaTheme="minorEastAsia"/>
          <w:sz w:val="18"/>
          <w:szCs w:val="18"/>
          <w:lang w:eastAsia="zh-CN"/>
        </w:rPr>
        <w:tab/>
        <w:t xml:space="preserve">(TP to TS 38.473, </w:t>
      </w:r>
      <w:proofErr w:type="spellStart"/>
      <w:r w:rsidRPr="00E907F6">
        <w:rPr>
          <w:rFonts w:eastAsiaTheme="minorEastAsia"/>
          <w:sz w:val="18"/>
          <w:szCs w:val="18"/>
          <w:lang w:eastAsia="zh-CN"/>
        </w:rPr>
        <w:t>NR_ENDC_SON_MDT_enh</w:t>
      </w:r>
      <w:proofErr w:type="spellEnd"/>
      <w:r w:rsidRPr="00E907F6">
        <w:rPr>
          <w:rFonts w:eastAsiaTheme="minorEastAsia"/>
          <w:sz w:val="18"/>
          <w:szCs w:val="18"/>
          <w:lang w:eastAsia="zh-CN"/>
        </w:rPr>
        <w:t>-Core) RRC connection reject template</w:t>
      </w:r>
      <w:r w:rsidRPr="00E907F6">
        <w:rPr>
          <w:rFonts w:eastAsiaTheme="minorEastAsia"/>
          <w:sz w:val="18"/>
          <w:szCs w:val="18"/>
          <w:lang w:eastAsia="zh-CN"/>
        </w:rPr>
        <w:tab/>
        <w:t>Nokia, Nokia Shanghai Bell</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R3-205959</w:t>
      </w:r>
      <w:r w:rsidRPr="00E907F6">
        <w:rPr>
          <w:rFonts w:eastAsiaTheme="minorEastAsia"/>
          <w:sz w:val="18"/>
          <w:szCs w:val="18"/>
          <w:lang w:eastAsia="zh-CN"/>
        </w:rPr>
        <w:tab/>
        <w:t>Completion of the load information signalling in EN-DC</w:t>
      </w:r>
      <w:r w:rsidRPr="00E907F6">
        <w:rPr>
          <w:rFonts w:eastAsiaTheme="minorEastAsia"/>
          <w:sz w:val="18"/>
          <w:szCs w:val="18"/>
          <w:lang w:eastAsia="zh-CN"/>
        </w:rPr>
        <w:tab/>
        <w:t>Nokia, Nokia Shanghai Bell, BT, Qualcomm Incorporated</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R3-205960</w:t>
      </w:r>
      <w:r w:rsidRPr="00E907F6">
        <w:rPr>
          <w:rFonts w:eastAsiaTheme="minorEastAsia"/>
          <w:sz w:val="18"/>
          <w:szCs w:val="18"/>
          <w:lang w:eastAsia="zh-CN"/>
        </w:rPr>
        <w:tab/>
        <w:t xml:space="preserve">(TP to TS 36.423, </w:t>
      </w:r>
      <w:proofErr w:type="spellStart"/>
      <w:r w:rsidRPr="00E907F6">
        <w:rPr>
          <w:rFonts w:eastAsiaTheme="minorEastAsia"/>
          <w:sz w:val="18"/>
          <w:szCs w:val="18"/>
          <w:lang w:eastAsia="zh-CN"/>
        </w:rPr>
        <w:t>NR_ENDC_SON_MDT_enh</w:t>
      </w:r>
      <w:proofErr w:type="spellEnd"/>
      <w:r w:rsidRPr="00E907F6">
        <w:rPr>
          <w:rFonts w:eastAsiaTheme="minorEastAsia"/>
          <w:sz w:val="18"/>
          <w:szCs w:val="18"/>
          <w:lang w:eastAsia="zh-CN"/>
        </w:rPr>
        <w:t>-Core) Completion of the load information signalling in EN-DC</w:t>
      </w:r>
      <w:r w:rsidRPr="00E907F6">
        <w:rPr>
          <w:rFonts w:eastAsiaTheme="minorEastAsia"/>
          <w:sz w:val="18"/>
          <w:szCs w:val="18"/>
          <w:lang w:eastAsia="zh-CN"/>
        </w:rPr>
        <w:tab/>
        <w:t>Nokia, Nokia Shanghai Bell, BT, Qualcomm Incorporated</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R3-205998</w:t>
      </w:r>
      <w:r w:rsidRPr="00E907F6">
        <w:rPr>
          <w:rFonts w:eastAsiaTheme="minorEastAsia"/>
          <w:sz w:val="18"/>
          <w:szCs w:val="18"/>
          <w:lang w:eastAsia="zh-CN"/>
        </w:rPr>
        <w:tab/>
        <w:t>Discussion on SON enhancements for DAPS handover</w:t>
      </w:r>
      <w:r w:rsidRPr="00E907F6">
        <w:rPr>
          <w:rFonts w:eastAsiaTheme="minorEastAsia"/>
          <w:sz w:val="18"/>
          <w:szCs w:val="18"/>
          <w:lang w:eastAsia="zh-CN"/>
        </w:rPr>
        <w:tab/>
        <w:t>Samsung</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R3-206017</w:t>
      </w:r>
      <w:r w:rsidRPr="00E907F6">
        <w:rPr>
          <w:rFonts w:eastAsiaTheme="minorEastAsia"/>
          <w:sz w:val="18"/>
          <w:szCs w:val="18"/>
          <w:lang w:eastAsia="zh-CN"/>
        </w:rPr>
        <w:tab/>
        <w:t>TP for SON BLCR for 38.423: Support of SN change failure</w:t>
      </w:r>
      <w:r w:rsidRPr="00E907F6">
        <w:rPr>
          <w:rFonts w:eastAsiaTheme="minorEastAsia"/>
          <w:sz w:val="18"/>
          <w:szCs w:val="18"/>
          <w:lang w:eastAsia="zh-CN"/>
        </w:rPr>
        <w:tab/>
        <w:t>Samsung</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R3-206018</w:t>
      </w:r>
      <w:r w:rsidRPr="00E907F6">
        <w:rPr>
          <w:rFonts w:eastAsiaTheme="minorEastAsia"/>
          <w:sz w:val="18"/>
          <w:szCs w:val="18"/>
          <w:lang w:eastAsia="zh-CN"/>
        </w:rPr>
        <w:tab/>
        <w:t>LS on information needed for MRO in SCG Failure Report</w:t>
      </w:r>
      <w:r w:rsidRPr="00E907F6">
        <w:rPr>
          <w:rFonts w:eastAsiaTheme="minorEastAsia"/>
          <w:sz w:val="18"/>
          <w:szCs w:val="18"/>
          <w:lang w:eastAsia="zh-CN"/>
        </w:rPr>
        <w:tab/>
        <w:t>Samsung</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R3-206019</w:t>
      </w:r>
      <w:r w:rsidRPr="00E907F6">
        <w:rPr>
          <w:rFonts w:eastAsiaTheme="minorEastAsia"/>
          <w:sz w:val="18"/>
          <w:szCs w:val="18"/>
          <w:lang w:eastAsia="zh-CN"/>
        </w:rPr>
        <w:tab/>
        <w:t>TP for SON BLCR for 38.423: Support of CCO</w:t>
      </w:r>
      <w:r w:rsidRPr="00E907F6">
        <w:rPr>
          <w:rFonts w:eastAsiaTheme="minorEastAsia"/>
          <w:sz w:val="18"/>
          <w:szCs w:val="18"/>
          <w:lang w:eastAsia="zh-CN"/>
        </w:rPr>
        <w:tab/>
        <w:t>Samsung</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R3-206020</w:t>
      </w:r>
      <w:r w:rsidRPr="00E907F6">
        <w:rPr>
          <w:rFonts w:eastAsiaTheme="minorEastAsia"/>
          <w:sz w:val="18"/>
          <w:szCs w:val="18"/>
          <w:lang w:eastAsia="zh-CN"/>
        </w:rPr>
        <w:tab/>
        <w:t>TP for SON BLCR for 38.300: Support of CCO</w:t>
      </w:r>
      <w:r w:rsidRPr="00E907F6">
        <w:rPr>
          <w:rFonts w:eastAsiaTheme="minorEastAsia"/>
          <w:sz w:val="18"/>
          <w:szCs w:val="18"/>
          <w:lang w:eastAsia="zh-CN"/>
        </w:rPr>
        <w:tab/>
        <w:t>Samsung</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R3-206021</w:t>
      </w:r>
      <w:r w:rsidRPr="00E907F6">
        <w:rPr>
          <w:rFonts w:eastAsiaTheme="minorEastAsia"/>
          <w:sz w:val="18"/>
          <w:szCs w:val="18"/>
          <w:lang w:eastAsia="zh-CN"/>
        </w:rPr>
        <w:tab/>
        <w:t>Discussion on SON enhancements for CHO</w:t>
      </w:r>
      <w:r w:rsidRPr="00E907F6">
        <w:rPr>
          <w:rFonts w:eastAsiaTheme="minorEastAsia"/>
          <w:sz w:val="18"/>
          <w:szCs w:val="18"/>
          <w:lang w:eastAsia="zh-CN"/>
        </w:rPr>
        <w:tab/>
        <w:t>Samsung</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R3-206022</w:t>
      </w:r>
      <w:r w:rsidRPr="00E907F6">
        <w:rPr>
          <w:rFonts w:eastAsiaTheme="minorEastAsia"/>
          <w:sz w:val="18"/>
          <w:szCs w:val="18"/>
          <w:lang w:eastAsia="zh-CN"/>
        </w:rPr>
        <w:tab/>
        <w:t>TP for SON BLCR for 38.423: Support of MRO for CHO</w:t>
      </w:r>
      <w:r w:rsidRPr="00E907F6">
        <w:rPr>
          <w:rFonts w:eastAsiaTheme="minorEastAsia"/>
          <w:sz w:val="18"/>
          <w:szCs w:val="18"/>
          <w:lang w:eastAsia="zh-CN"/>
        </w:rPr>
        <w:tab/>
        <w:t>Samsung</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R3-206023</w:t>
      </w:r>
      <w:r w:rsidRPr="00E907F6">
        <w:rPr>
          <w:rFonts w:eastAsiaTheme="minorEastAsia"/>
          <w:sz w:val="18"/>
          <w:szCs w:val="18"/>
          <w:lang w:eastAsia="zh-CN"/>
        </w:rPr>
        <w:tab/>
        <w:t>LS on MRO for CHO and DAPS</w:t>
      </w:r>
      <w:r w:rsidRPr="00E907F6">
        <w:rPr>
          <w:rFonts w:eastAsiaTheme="minorEastAsia"/>
          <w:sz w:val="18"/>
          <w:szCs w:val="18"/>
          <w:lang w:eastAsia="zh-CN"/>
        </w:rPr>
        <w:tab/>
        <w:t>Samsung</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R3-206035</w:t>
      </w:r>
      <w:r w:rsidRPr="00E907F6">
        <w:rPr>
          <w:rFonts w:eastAsiaTheme="minorEastAsia"/>
          <w:sz w:val="18"/>
          <w:szCs w:val="18"/>
          <w:lang w:eastAsia="zh-CN"/>
        </w:rPr>
        <w:tab/>
        <w:t>TP for MDT BLCR for 38.473- MDT for MR-DC</w:t>
      </w:r>
      <w:r w:rsidRPr="00E907F6">
        <w:rPr>
          <w:rFonts w:eastAsiaTheme="minorEastAsia"/>
          <w:sz w:val="18"/>
          <w:szCs w:val="18"/>
          <w:lang w:eastAsia="zh-CN"/>
        </w:rPr>
        <w:tab/>
        <w:t>Samsung</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R3-206047</w:t>
      </w:r>
      <w:r w:rsidRPr="00E907F6">
        <w:rPr>
          <w:rFonts w:eastAsiaTheme="minorEastAsia"/>
          <w:sz w:val="18"/>
          <w:szCs w:val="18"/>
          <w:lang w:eastAsia="zh-CN"/>
        </w:rPr>
        <w:tab/>
        <w:t>TP for SON BLCR for 38.423: Inter-System Inter-RAT Energy Saving</w:t>
      </w:r>
      <w:r w:rsidRPr="00E907F6">
        <w:rPr>
          <w:rFonts w:eastAsiaTheme="minorEastAsia"/>
          <w:sz w:val="18"/>
          <w:szCs w:val="18"/>
          <w:lang w:eastAsia="zh-CN"/>
        </w:rPr>
        <w:tab/>
        <w:t>Samsung</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R3-206048</w:t>
      </w:r>
      <w:r w:rsidRPr="00E907F6">
        <w:rPr>
          <w:rFonts w:eastAsiaTheme="minorEastAsia"/>
          <w:sz w:val="18"/>
          <w:szCs w:val="18"/>
          <w:lang w:eastAsia="zh-CN"/>
        </w:rPr>
        <w:tab/>
        <w:t>TP for SON BLCR for 38.423: Successful Handover Report</w:t>
      </w:r>
      <w:r w:rsidRPr="00E907F6">
        <w:rPr>
          <w:rFonts w:eastAsiaTheme="minorEastAsia"/>
          <w:sz w:val="18"/>
          <w:szCs w:val="18"/>
          <w:lang w:eastAsia="zh-CN"/>
        </w:rPr>
        <w:tab/>
        <w:t>Samsung</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R3-206049</w:t>
      </w:r>
      <w:r w:rsidRPr="00E907F6">
        <w:rPr>
          <w:rFonts w:eastAsiaTheme="minorEastAsia"/>
          <w:sz w:val="18"/>
          <w:szCs w:val="18"/>
          <w:lang w:eastAsia="zh-CN"/>
        </w:rPr>
        <w:tab/>
        <w:t>TP for SON BLCR for 38.413: Successful Handover Report</w:t>
      </w:r>
      <w:r w:rsidRPr="00E907F6">
        <w:rPr>
          <w:rFonts w:eastAsiaTheme="minorEastAsia"/>
          <w:sz w:val="18"/>
          <w:szCs w:val="18"/>
          <w:lang w:eastAsia="zh-CN"/>
        </w:rPr>
        <w:tab/>
        <w:t>Samsung</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R3-206050</w:t>
      </w:r>
      <w:r w:rsidRPr="00E907F6">
        <w:rPr>
          <w:rFonts w:eastAsiaTheme="minorEastAsia"/>
          <w:sz w:val="18"/>
          <w:szCs w:val="18"/>
          <w:lang w:eastAsia="zh-CN"/>
        </w:rPr>
        <w:tab/>
        <w:t>TP for SON BLCR for 38.473: Successful Handover Report</w:t>
      </w:r>
      <w:r w:rsidRPr="00E907F6">
        <w:rPr>
          <w:rFonts w:eastAsiaTheme="minorEastAsia"/>
          <w:sz w:val="18"/>
          <w:szCs w:val="18"/>
          <w:lang w:eastAsia="zh-CN"/>
        </w:rPr>
        <w:tab/>
        <w:t>Samsung</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R3-206051</w:t>
      </w:r>
      <w:r w:rsidRPr="00E907F6">
        <w:rPr>
          <w:rFonts w:eastAsiaTheme="minorEastAsia"/>
          <w:sz w:val="18"/>
          <w:szCs w:val="18"/>
          <w:lang w:eastAsia="zh-CN"/>
        </w:rPr>
        <w:tab/>
        <w:t>TP for SON BLCR for 38.423: UE History Information in EN-DC</w:t>
      </w:r>
      <w:r w:rsidRPr="00E907F6">
        <w:rPr>
          <w:rFonts w:eastAsiaTheme="minorEastAsia"/>
          <w:sz w:val="18"/>
          <w:szCs w:val="18"/>
          <w:lang w:eastAsia="zh-CN"/>
        </w:rPr>
        <w:tab/>
        <w:t>Samsung</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R3-206052</w:t>
      </w:r>
      <w:r w:rsidRPr="00E907F6">
        <w:rPr>
          <w:rFonts w:eastAsiaTheme="minorEastAsia"/>
          <w:sz w:val="18"/>
          <w:szCs w:val="18"/>
          <w:lang w:eastAsia="zh-CN"/>
        </w:rPr>
        <w:tab/>
        <w:t>TP for SON BLCR for 36.423: UE History Information in EN-DC</w:t>
      </w:r>
      <w:r w:rsidRPr="00E907F6">
        <w:rPr>
          <w:rFonts w:eastAsiaTheme="minorEastAsia"/>
          <w:sz w:val="18"/>
          <w:szCs w:val="18"/>
          <w:lang w:eastAsia="zh-CN"/>
        </w:rPr>
        <w:tab/>
        <w:t>Samsung</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R3-206053</w:t>
      </w:r>
      <w:r w:rsidRPr="00E907F6">
        <w:rPr>
          <w:rFonts w:eastAsiaTheme="minorEastAsia"/>
          <w:sz w:val="18"/>
          <w:szCs w:val="18"/>
          <w:lang w:eastAsia="zh-CN"/>
        </w:rPr>
        <w:tab/>
        <w:t>TP for SON BLCR for 38.423: Load Balancing Enhancements</w:t>
      </w:r>
      <w:r w:rsidRPr="00E907F6">
        <w:rPr>
          <w:rFonts w:eastAsiaTheme="minorEastAsia"/>
          <w:sz w:val="18"/>
          <w:szCs w:val="18"/>
          <w:lang w:eastAsia="zh-CN"/>
        </w:rPr>
        <w:tab/>
        <w:t>Samsung</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R3-206063</w:t>
      </w:r>
      <w:r w:rsidRPr="00E907F6">
        <w:rPr>
          <w:rFonts w:eastAsiaTheme="minorEastAsia"/>
          <w:sz w:val="18"/>
          <w:szCs w:val="18"/>
          <w:lang w:eastAsia="zh-CN"/>
        </w:rPr>
        <w:tab/>
        <w:t>Discussion on support of Successful Handover report</w:t>
      </w:r>
      <w:r w:rsidRPr="00E907F6">
        <w:rPr>
          <w:rFonts w:eastAsiaTheme="minorEastAsia"/>
          <w:sz w:val="18"/>
          <w:szCs w:val="18"/>
          <w:lang w:eastAsia="zh-CN"/>
        </w:rPr>
        <w:tab/>
        <w:t>China Telecommunications</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R3-206064</w:t>
      </w:r>
      <w:r w:rsidRPr="00E907F6">
        <w:rPr>
          <w:rFonts w:eastAsiaTheme="minorEastAsia"/>
          <w:sz w:val="18"/>
          <w:szCs w:val="18"/>
          <w:lang w:eastAsia="zh-CN"/>
        </w:rPr>
        <w:tab/>
        <w:t>Support on MRO for SN Change Failure</w:t>
      </w:r>
      <w:r w:rsidRPr="00E907F6">
        <w:rPr>
          <w:rFonts w:eastAsiaTheme="minorEastAsia"/>
          <w:sz w:val="18"/>
          <w:szCs w:val="18"/>
          <w:lang w:eastAsia="zh-CN"/>
        </w:rPr>
        <w:tab/>
        <w:t>China Telecommunications</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R3-206065</w:t>
      </w:r>
      <w:r w:rsidRPr="00E907F6">
        <w:rPr>
          <w:rFonts w:eastAsiaTheme="minorEastAsia"/>
          <w:sz w:val="18"/>
          <w:szCs w:val="18"/>
          <w:lang w:eastAsia="zh-CN"/>
        </w:rPr>
        <w:tab/>
        <w:t>Discussion on Mobility Enhancement Optimization</w:t>
      </w:r>
      <w:r w:rsidRPr="00E907F6">
        <w:rPr>
          <w:rFonts w:eastAsiaTheme="minorEastAsia"/>
          <w:sz w:val="18"/>
          <w:szCs w:val="18"/>
          <w:lang w:eastAsia="zh-CN"/>
        </w:rPr>
        <w:tab/>
        <w:t>China Telecommunications</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R3-206080</w:t>
      </w:r>
      <w:r w:rsidRPr="00E907F6">
        <w:rPr>
          <w:rFonts w:eastAsiaTheme="minorEastAsia"/>
          <w:sz w:val="18"/>
          <w:szCs w:val="18"/>
          <w:lang w:eastAsia="zh-CN"/>
        </w:rPr>
        <w:tab/>
        <w:t xml:space="preserve">(TP for 38.423) Introducing the successful HO report in </w:t>
      </w:r>
      <w:proofErr w:type="spellStart"/>
      <w:r w:rsidRPr="00E907F6">
        <w:rPr>
          <w:rFonts w:eastAsiaTheme="minorEastAsia"/>
          <w:sz w:val="18"/>
          <w:szCs w:val="18"/>
          <w:lang w:eastAsia="zh-CN"/>
        </w:rPr>
        <w:t>XnAP</w:t>
      </w:r>
      <w:proofErr w:type="spellEnd"/>
      <w:r w:rsidRPr="00E907F6">
        <w:rPr>
          <w:rFonts w:eastAsiaTheme="minorEastAsia"/>
          <w:sz w:val="18"/>
          <w:szCs w:val="18"/>
          <w:lang w:eastAsia="zh-CN"/>
        </w:rPr>
        <w:tab/>
        <w:t>China Telecommunications</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R3-206083</w:t>
      </w:r>
      <w:r w:rsidRPr="00E907F6">
        <w:rPr>
          <w:rFonts w:eastAsiaTheme="minorEastAsia"/>
          <w:sz w:val="18"/>
          <w:szCs w:val="18"/>
          <w:lang w:eastAsia="zh-CN"/>
        </w:rPr>
        <w:tab/>
        <w:t>(TP for 38.473) Introducing the successful HO report in F1AP</w:t>
      </w:r>
      <w:r w:rsidRPr="00E907F6">
        <w:rPr>
          <w:rFonts w:eastAsiaTheme="minorEastAsia"/>
          <w:sz w:val="18"/>
          <w:szCs w:val="18"/>
          <w:lang w:eastAsia="zh-CN"/>
        </w:rPr>
        <w:tab/>
        <w:t>China Telecommunications</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R3-206096</w:t>
      </w:r>
      <w:r w:rsidRPr="00E907F6">
        <w:rPr>
          <w:rFonts w:eastAsiaTheme="minorEastAsia"/>
          <w:sz w:val="18"/>
          <w:szCs w:val="18"/>
          <w:lang w:eastAsia="zh-CN"/>
        </w:rPr>
        <w:tab/>
        <w:t>(TP for SON BL CR for TS 38.401): PCI selection in split architecture</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R3-206097</w:t>
      </w:r>
      <w:r w:rsidRPr="00E907F6">
        <w:rPr>
          <w:rFonts w:eastAsiaTheme="minorEastAsia"/>
          <w:sz w:val="18"/>
          <w:szCs w:val="18"/>
          <w:lang w:eastAsia="zh-CN"/>
        </w:rPr>
        <w:tab/>
        <w:t>(TP for SON BL CR for TS 38.473): PCI selection in split architecture</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R3-206098</w:t>
      </w:r>
      <w:r w:rsidRPr="00E907F6">
        <w:rPr>
          <w:rFonts w:eastAsiaTheme="minorEastAsia"/>
          <w:sz w:val="18"/>
          <w:szCs w:val="18"/>
          <w:lang w:eastAsia="zh-CN"/>
        </w:rPr>
        <w:tab/>
        <w:t>(TP for SON BL CR for TS 38.413): Inter-system inter-RAT energy saving</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R3-206099</w:t>
      </w:r>
      <w:r w:rsidRPr="00E907F6">
        <w:rPr>
          <w:rFonts w:eastAsiaTheme="minorEastAsia"/>
          <w:sz w:val="18"/>
          <w:szCs w:val="18"/>
          <w:lang w:eastAsia="zh-CN"/>
        </w:rPr>
        <w:tab/>
        <w:t>(TP for SON BL CR for TS 36.413): Inter-system inter-RAT energy saving</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R3-206100</w:t>
      </w:r>
      <w:r w:rsidRPr="00E907F6">
        <w:rPr>
          <w:rFonts w:eastAsiaTheme="minorEastAsia"/>
          <w:sz w:val="18"/>
          <w:szCs w:val="18"/>
          <w:lang w:eastAsia="zh-CN"/>
        </w:rPr>
        <w:tab/>
        <w:t>(TP for SON BLCR for TS 38.401): MDT coexistence with IDC</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r w:rsidRPr="00E907F6">
        <w:rPr>
          <w:rFonts w:eastAsiaTheme="minorEastAsia"/>
          <w:sz w:val="18"/>
          <w:szCs w:val="18"/>
          <w:lang w:eastAsia="zh-CN"/>
        </w:rPr>
        <w:t>, LGU+</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R3-206101</w:t>
      </w:r>
      <w:r w:rsidRPr="00E907F6">
        <w:rPr>
          <w:rFonts w:eastAsiaTheme="minorEastAsia"/>
          <w:sz w:val="18"/>
          <w:szCs w:val="18"/>
          <w:lang w:eastAsia="zh-CN"/>
        </w:rPr>
        <w:tab/>
        <w:t>(TP for MDT BL CR for TS 38.473): MDT coexistence with IDC</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r w:rsidRPr="00E907F6">
        <w:rPr>
          <w:rFonts w:eastAsiaTheme="minorEastAsia"/>
          <w:sz w:val="18"/>
          <w:szCs w:val="18"/>
          <w:lang w:eastAsia="zh-CN"/>
        </w:rPr>
        <w:t>, LGU+</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R3-206102</w:t>
      </w:r>
      <w:r w:rsidRPr="00E907F6">
        <w:rPr>
          <w:rFonts w:eastAsiaTheme="minorEastAsia"/>
          <w:sz w:val="18"/>
          <w:szCs w:val="18"/>
          <w:lang w:eastAsia="zh-CN"/>
        </w:rPr>
        <w:tab/>
        <w:t>(TP for MDT BL CR for TS 38.463): MDT coexistence with IDC</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r w:rsidRPr="00E907F6">
        <w:rPr>
          <w:rFonts w:eastAsiaTheme="minorEastAsia"/>
          <w:sz w:val="18"/>
          <w:szCs w:val="18"/>
          <w:lang w:eastAsia="zh-CN"/>
        </w:rPr>
        <w:t>, LGU+</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R3-206103</w:t>
      </w:r>
      <w:r w:rsidRPr="00E907F6">
        <w:rPr>
          <w:rFonts w:eastAsiaTheme="minorEastAsia"/>
          <w:sz w:val="18"/>
          <w:szCs w:val="18"/>
          <w:lang w:eastAsia="zh-CN"/>
        </w:rPr>
        <w:tab/>
        <w:t xml:space="preserve">(TP for MDT BLCR for TS 38.401): User consent and data </w:t>
      </w:r>
      <w:proofErr w:type="spellStart"/>
      <w:r w:rsidRPr="00E907F6">
        <w:rPr>
          <w:rFonts w:eastAsiaTheme="minorEastAsia"/>
          <w:sz w:val="18"/>
          <w:szCs w:val="18"/>
          <w:lang w:eastAsia="zh-CN"/>
        </w:rPr>
        <w:t>anonymization</w:t>
      </w:r>
      <w:proofErr w:type="spellEnd"/>
      <w:r w:rsidRPr="00E907F6">
        <w:rPr>
          <w:rFonts w:eastAsiaTheme="minorEastAsia"/>
          <w:sz w:val="18"/>
          <w:szCs w:val="18"/>
          <w:lang w:eastAsia="zh-CN"/>
        </w:rPr>
        <w:t xml:space="preserve"> handling in split architecture in MR-DC</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R3-206104</w:t>
      </w:r>
      <w:r w:rsidRPr="00E907F6">
        <w:rPr>
          <w:rFonts w:eastAsiaTheme="minorEastAsia"/>
          <w:sz w:val="18"/>
          <w:szCs w:val="18"/>
          <w:lang w:eastAsia="zh-CN"/>
        </w:rPr>
        <w:tab/>
        <w:t>(TP for SON BL CR for TS 38.473): PRACH configuration conflict</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R3-206105</w:t>
      </w:r>
      <w:r w:rsidRPr="00E907F6">
        <w:rPr>
          <w:rFonts w:eastAsiaTheme="minorEastAsia"/>
          <w:sz w:val="18"/>
          <w:szCs w:val="18"/>
          <w:lang w:eastAsia="zh-CN"/>
        </w:rPr>
        <w:tab/>
        <w:t>(TP for SON BL CR for TS 38.423): PRACH parameters coordination for 2-step RACH</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R3-206106</w:t>
      </w:r>
      <w:r w:rsidRPr="00E907F6">
        <w:rPr>
          <w:rFonts w:eastAsiaTheme="minorEastAsia"/>
          <w:sz w:val="18"/>
          <w:szCs w:val="18"/>
          <w:lang w:eastAsia="zh-CN"/>
        </w:rPr>
        <w:tab/>
        <w:t>(TP for SON BL CR for TS 38.473): PRACH parameters coordination for 2-step RACH</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R3-206133</w:t>
      </w:r>
      <w:r w:rsidRPr="00E907F6">
        <w:rPr>
          <w:rFonts w:eastAsiaTheme="minorEastAsia"/>
          <w:sz w:val="18"/>
          <w:szCs w:val="18"/>
          <w:lang w:eastAsia="zh-CN"/>
        </w:rPr>
        <w:tab/>
        <w:t xml:space="preserve">Discussion on </w:t>
      </w:r>
      <w:proofErr w:type="spellStart"/>
      <w:r w:rsidRPr="00E907F6">
        <w:rPr>
          <w:rFonts w:eastAsiaTheme="minorEastAsia"/>
          <w:sz w:val="18"/>
          <w:szCs w:val="18"/>
          <w:lang w:eastAsia="zh-CN"/>
        </w:rPr>
        <w:t>PSCell</w:t>
      </w:r>
      <w:proofErr w:type="spellEnd"/>
      <w:r w:rsidRPr="00E907F6">
        <w:rPr>
          <w:rFonts w:eastAsiaTheme="minorEastAsia"/>
          <w:sz w:val="18"/>
          <w:szCs w:val="18"/>
          <w:lang w:eastAsia="zh-CN"/>
        </w:rPr>
        <w:t xml:space="preserve"> MLB</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R3-206134</w:t>
      </w:r>
      <w:r w:rsidRPr="00E907F6">
        <w:rPr>
          <w:rFonts w:eastAsiaTheme="minorEastAsia"/>
          <w:sz w:val="18"/>
          <w:szCs w:val="18"/>
          <w:lang w:eastAsia="zh-CN"/>
        </w:rPr>
        <w:tab/>
        <w:t>Discussion on Rel-16 leftover issues for PRACH coordination</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R3-206135</w:t>
      </w:r>
      <w:r w:rsidRPr="00E907F6">
        <w:rPr>
          <w:rFonts w:eastAsiaTheme="minorEastAsia"/>
          <w:sz w:val="18"/>
          <w:szCs w:val="18"/>
          <w:lang w:eastAsia="zh-CN"/>
        </w:rPr>
        <w:tab/>
        <w:t>(TP on SON for 38.473</w:t>
      </w:r>
      <w:proofErr w:type="gramStart"/>
      <w:r w:rsidRPr="00E907F6">
        <w:rPr>
          <w:rFonts w:eastAsiaTheme="minorEastAsia"/>
          <w:sz w:val="18"/>
          <w:szCs w:val="18"/>
          <w:lang w:eastAsia="zh-CN"/>
        </w:rPr>
        <w:t>)TP</w:t>
      </w:r>
      <w:proofErr w:type="gramEnd"/>
      <w:r w:rsidRPr="00E907F6">
        <w:rPr>
          <w:rFonts w:eastAsiaTheme="minorEastAsia"/>
          <w:sz w:val="18"/>
          <w:szCs w:val="18"/>
          <w:lang w:eastAsia="zh-CN"/>
        </w:rPr>
        <w:t xml:space="preserve"> on PRACH coordination for F1AP</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R3-206136</w:t>
      </w:r>
      <w:r w:rsidRPr="00E907F6">
        <w:rPr>
          <w:rFonts w:eastAsiaTheme="minorEastAsia"/>
          <w:sz w:val="18"/>
          <w:szCs w:val="18"/>
          <w:lang w:eastAsia="zh-CN"/>
        </w:rPr>
        <w:tab/>
        <w:t>(TP on SON for 38.423</w:t>
      </w:r>
      <w:proofErr w:type="gramStart"/>
      <w:r w:rsidRPr="00E907F6">
        <w:rPr>
          <w:rFonts w:eastAsiaTheme="minorEastAsia"/>
          <w:sz w:val="18"/>
          <w:szCs w:val="18"/>
          <w:lang w:eastAsia="zh-CN"/>
        </w:rPr>
        <w:t>)TP</w:t>
      </w:r>
      <w:proofErr w:type="gramEnd"/>
      <w:r w:rsidRPr="00E907F6">
        <w:rPr>
          <w:rFonts w:eastAsiaTheme="minorEastAsia"/>
          <w:sz w:val="18"/>
          <w:szCs w:val="18"/>
          <w:lang w:eastAsia="zh-CN"/>
        </w:rPr>
        <w:t xml:space="preserve"> on PRACH coordination for X2AP</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R3-206137</w:t>
      </w:r>
      <w:r w:rsidRPr="00E907F6">
        <w:rPr>
          <w:rFonts w:eastAsiaTheme="minorEastAsia"/>
          <w:sz w:val="18"/>
          <w:szCs w:val="18"/>
          <w:lang w:eastAsia="zh-CN"/>
        </w:rPr>
        <w:tab/>
        <w:t>(TP on son for 38.473) TP for 2-step RACH</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R3-206138</w:t>
      </w:r>
      <w:r w:rsidRPr="00E907F6">
        <w:rPr>
          <w:rFonts w:eastAsiaTheme="minorEastAsia"/>
          <w:sz w:val="18"/>
          <w:szCs w:val="18"/>
          <w:lang w:eastAsia="zh-CN"/>
        </w:rPr>
        <w:tab/>
        <w:t>Discussion on MRO for CHO mobility enhance</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R3-206139</w:t>
      </w:r>
      <w:r w:rsidRPr="00E907F6">
        <w:rPr>
          <w:rFonts w:eastAsiaTheme="minorEastAsia"/>
          <w:sz w:val="18"/>
          <w:szCs w:val="18"/>
          <w:lang w:eastAsia="zh-CN"/>
        </w:rPr>
        <w:tab/>
        <w:t>Discussion on MRO for DAPS mobility enhance</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R3-206140</w:t>
      </w:r>
      <w:r w:rsidRPr="00E907F6">
        <w:rPr>
          <w:rFonts w:eastAsiaTheme="minorEastAsia"/>
          <w:sz w:val="18"/>
          <w:szCs w:val="18"/>
          <w:lang w:eastAsia="zh-CN"/>
        </w:rPr>
        <w:tab/>
        <w:t>(TP on MDT in MR-DC for 38.423) Addition of immediate MDT in NGEN-DC and NE-DC</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R3-206141</w:t>
      </w:r>
      <w:r w:rsidRPr="00E907F6">
        <w:rPr>
          <w:rFonts w:eastAsiaTheme="minorEastAsia"/>
          <w:sz w:val="18"/>
          <w:szCs w:val="18"/>
          <w:lang w:eastAsia="zh-CN"/>
        </w:rPr>
        <w:tab/>
        <w:t>Consideration on support of SN change failure in case of MR-DC</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R3-206142</w:t>
      </w:r>
      <w:r w:rsidRPr="00E907F6">
        <w:rPr>
          <w:rFonts w:eastAsiaTheme="minorEastAsia"/>
          <w:sz w:val="18"/>
          <w:szCs w:val="18"/>
          <w:lang w:eastAsia="zh-CN"/>
        </w:rPr>
        <w:tab/>
        <w:t>(TP on SN Change failure for 38.423) Addition of SCG Failure Information transfer</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R3-206143</w:t>
      </w:r>
      <w:r w:rsidRPr="00E907F6">
        <w:rPr>
          <w:rFonts w:eastAsiaTheme="minorEastAsia"/>
          <w:sz w:val="18"/>
          <w:szCs w:val="18"/>
          <w:lang w:eastAsia="zh-CN"/>
        </w:rPr>
        <w:tab/>
        <w:t>Draft LS to RAN2 on SN change failure</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R3-206144</w:t>
      </w:r>
      <w:r w:rsidRPr="00E907F6">
        <w:rPr>
          <w:rFonts w:eastAsiaTheme="minorEastAsia"/>
          <w:sz w:val="18"/>
          <w:szCs w:val="18"/>
          <w:lang w:eastAsia="zh-CN"/>
        </w:rPr>
        <w:tab/>
        <w:t>Discussion on successful handover report</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R3-206145</w:t>
      </w:r>
      <w:r w:rsidRPr="00E907F6">
        <w:rPr>
          <w:rFonts w:eastAsiaTheme="minorEastAsia"/>
          <w:sz w:val="18"/>
          <w:szCs w:val="18"/>
          <w:lang w:eastAsia="zh-CN"/>
        </w:rPr>
        <w:tab/>
        <w:t>Enhancement of UE history information in MR-DC scenario</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R3-206146</w:t>
      </w:r>
      <w:r w:rsidRPr="00E907F6">
        <w:rPr>
          <w:rFonts w:eastAsiaTheme="minorEastAsia"/>
          <w:sz w:val="18"/>
          <w:szCs w:val="18"/>
          <w:lang w:eastAsia="zh-CN"/>
        </w:rPr>
        <w:tab/>
        <w:t>(TP on UE history information for 36.413) Addition of UE history information for SN</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R3-206147</w:t>
      </w:r>
      <w:r w:rsidRPr="00E907F6">
        <w:rPr>
          <w:rFonts w:eastAsiaTheme="minorEastAsia"/>
          <w:sz w:val="18"/>
          <w:szCs w:val="18"/>
          <w:lang w:eastAsia="zh-CN"/>
        </w:rPr>
        <w:tab/>
        <w:t>(TP on UE history information for 36.423) Addition of UE history information for SN</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R3-206148</w:t>
      </w:r>
      <w:r w:rsidRPr="00E907F6">
        <w:rPr>
          <w:rFonts w:eastAsiaTheme="minorEastAsia"/>
          <w:sz w:val="18"/>
          <w:szCs w:val="18"/>
          <w:lang w:eastAsia="zh-CN"/>
        </w:rPr>
        <w:tab/>
        <w:t>Draft LS to RAN2 on UE History Information in MR-DC</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R3-206149</w:t>
      </w:r>
      <w:r w:rsidRPr="00E907F6">
        <w:rPr>
          <w:rFonts w:eastAsiaTheme="minorEastAsia"/>
          <w:sz w:val="18"/>
          <w:szCs w:val="18"/>
          <w:lang w:eastAsia="zh-CN"/>
        </w:rPr>
        <w:tab/>
        <w:t>(TP on MDT enhancement for 36.423</w:t>
      </w:r>
      <w:proofErr w:type="gramStart"/>
      <w:r w:rsidRPr="00E907F6">
        <w:rPr>
          <w:rFonts w:eastAsiaTheme="minorEastAsia"/>
          <w:sz w:val="18"/>
          <w:szCs w:val="18"/>
          <w:lang w:eastAsia="zh-CN"/>
        </w:rPr>
        <w:t>)Support</w:t>
      </w:r>
      <w:proofErr w:type="gramEnd"/>
      <w:r w:rsidRPr="00E907F6">
        <w:rPr>
          <w:rFonts w:eastAsiaTheme="minorEastAsia"/>
          <w:sz w:val="18"/>
          <w:szCs w:val="18"/>
          <w:lang w:eastAsia="zh-CN"/>
        </w:rPr>
        <w:t xml:space="preserve"> of MDT enhancement for EN-DC</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R3-206156</w:t>
      </w:r>
      <w:r w:rsidRPr="00E907F6">
        <w:rPr>
          <w:rFonts w:eastAsiaTheme="minorEastAsia"/>
          <w:sz w:val="18"/>
          <w:szCs w:val="18"/>
          <w:lang w:eastAsia="zh-CN"/>
        </w:rPr>
        <w:tab/>
        <w:t>PCI Selection consideration</w:t>
      </w:r>
      <w:r w:rsidRPr="00E907F6">
        <w:rPr>
          <w:rFonts w:eastAsiaTheme="minorEastAsia"/>
          <w:sz w:val="18"/>
          <w:szCs w:val="18"/>
          <w:lang w:eastAsia="zh-CN"/>
        </w:rPr>
        <w:tab/>
        <w:t>NEC</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lastRenderedPageBreak/>
        <w:t>R3-206157</w:t>
      </w:r>
      <w:r w:rsidRPr="00E907F6">
        <w:rPr>
          <w:rFonts w:eastAsiaTheme="minorEastAsia"/>
          <w:sz w:val="18"/>
          <w:szCs w:val="18"/>
          <w:lang w:eastAsia="zh-CN"/>
        </w:rPr>
        <w:tab/>
        <w:t>UE History Information (UHI) in MR-DC</w:t>
      </w:r>
      <w:r w:rsidRPr="00E907F6">
        <w:rPr>
          <w:rFonts w:eastAsiaTheme="minorEastAsia"/>
          <w:sz w:val="18"/>
          <w:szCs w:val="18"/>
          <w:lang w:eastAsia="zh-CN"/>
        </w:rPr>
        <w:tab/>
        <w:t>NEC</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R3-206158</w:t>
      </w:r>
      <w:r w:rsidRPr="00E907F6">
        <w:rPr>
          <w:rFonts w:eastAsiaTheme="minorEastAsia"/>
          <w:sz w:val="18"/>
          <w:szCs w:val="18"/>
          <w:lang w:eastAsia="zh-CN"/>
        </w:rPr>
        <w:tab/>
        <w:t>Mobility Enhancement Optimization: data forwarding on HO to wrong cell</w:t>
      </w:r>
      <w:r w:rsidRPr="00E907F6">
        <w:rPr>
          <w:rFonts w:eastAsiaTheme="minorEastAsia"/>
          <w:sz w:val="18"/>
          <w:szCs w:val="18"/>
          <w:lang w:eastAsia="zh-CN"/>
        </w:rPr>
        <w:tab/>
        <w:t>NEC</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R3-206184</w:t>
      </w:r>
      <w:r w:rsidRPr="00E907F6">
        <w:rPr>
          <w:rFonts w:eastAsiaTheme="minorEastAsia"/>
          <w:sz w:val="18"/>
          <w:szCs w:val="18"/>
          <w:lang w:eastAsia="zh-CN"/>
        </w:rPr>
        <w:tab/>
        <w:t>Inter-System Energy Savings</w:t>
      </w:r>
      <w:r w:rsidRPr="00E907F6">
        <w:rPr>
          <w:rFonts w:eastAsiaTheme="minorEastAsia"/>
          <w:sz w:val="18"/>
          <w:szCs w:val="18"/>
          <w:lang w:eastAsia="zh-CN"/>
        </w:rPr>
        <w:tab/>
        <w:t>Qualcomm Incorporated</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R3-206185</w:t>
      </w:r>
      <w:r w:rsidRPr="00E907F6">
        <w:rPr>
          <w:rFonts w:eastAsiaTheme="minorEastAsia"/>
          <w:sz w:val="18"/>
          <w:szCs w:val="18"/>
          <w:lang w:eastAsia="zh-CN"/>
        </w:rPr>
        <w:tab/>
        <w:t>Inter-System Mobility Load Balancing</w:t>
      </w:r>
      <w:r w:rsidRPr="00E907F6">
        <w:rPr>
          <w:rFonts w:eastAsiaTheme="minorEastAsia"/>
          <w:sz w:val="18"/>
          <w:szCs w:val="18"/>
          <w:lang w:eastAsia="zh-CN"/>
        </w:rPr>
        <w:tab/>
        <w:t>Qualcomm Incorporated</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R3-206186</w:t>
      </w:r>
      <w:r w:rsidRPr="00E907F6">
        <w:rPr>
          <w:rFonts w:eastAsiaTheme="minorEastAsia"/>
          <w:sz w:val="18"/>
          <w:szCs w:val="18"/>
          <w:lang w:eastAsia="zh-CN"/>
        </w:rPr>
        <w:tab/>
        <w:t>UE History Information in MR-DC</w:t>
      </w:r>
      <w:r w:rsidRPr="00E907F6">
        <w:rPr>
          <w:rFonts w:eastAsiaTheme="minorEastAsia"/>
          <w:sz w:val="18"/>
          <w:szCs w:val="18"/>
          <w:lang w:eastAsia="zh-CN"/>
        </w:rPr>
        <w:tab/>
        <w:t>Qualcomm Incorporated</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R3-206187</w:t>
      </w:r>
      <w:r w:rsidRPr="00E907F6">
        <w:rPr>
          <w:rFonts w:eastAsiaTheme="minorEastAsia"/>
          <w:sz w:val="18"/>
          <w:szCs w:val="18"/>
          <w:lang w:eastAsia="zh-CN"/>
        </w:rPr>
        <w:tab/>
        <w:t>Enhancements to Mobility Settings Change Procedure</w:t>
      </w:r>
      <w:r w:rsidRPr="00E907F6">
        <w:rPr>
          <w:rFonts w:eastAsiaTheme="minorEastAsia"/>
          <w:sz w:val="18"/>
          <w:szCs w:val="18"/>
          <w:lang w:eastAsia="zh-CN"/>
        </w:rPr>
        <w:tab/>
        <w:t>Qualcomm Incorporated</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R3-206188</w:t>
      </w:r>
      <w:r w:rsidRPr="00E907F6">
        <w:rPr>
          <w:rFonts w:eastAsiaTheme="minorEastAsia"/>
          <w:sz w:val="18"/>
          <w:szCs w:val="18"/>
          <w:lang w:eastAsia="zh-CN"/>
        </w:rPr>
        <w:tab/>
        <w:t>(TP for SON BLCR for 38.423) UE History Information in MR-DC</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R3-206189</w:t>
      </w:r>
      <w:r w:rsidRPr="00E907F6">
        <w:rPr>
          <w:rFonts w:eastAsiaTheme="minorEastAsia"/>
          <w:sz w:val="18"/>
          <w:szCs w:val="18"/>
          <w:lang w:eastAsia="zh-CN"/>
        </w:rPr>
        <w:tab/>
        <w:t>(TP for SON BLCR for 38.413) UE History Information in MR-DC</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R3-206190</w:t>
      </w:r>
      <w:r w:rsidRPr="00E907F6">
        <w:rPr>
          <w:rFonts w:eastAsiaTheme="minorEastAsia"/>
          <w:sz w:val="18"/>
          <w:szCs w:val="18"/>
          <w:lang w:eastAsia="zh-CN"/>
        </w:rPr>
        <w:tab/>
        <w:t>(TP for SON BLCR for 38.423) Load Balancing Enhancements</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R3-206191</w:t>
      </w:r>
      <w:r w:rsidRPr="00E907F6">
        <w:rPr>
          <w:rFonts w:eastAsiaTheme="minorEastAsia"/>
          <w:sz w:val="18"/>
          <w:szCs w:val="18"/>
          <w:lang w:eastAsia="zh-CN"/>
        </w:rPr>
        <w:tab/>
        <w:t>(TP for SON BLCR for 38.423) MRO for SN Change Failure</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R3-206192</w:t>
      </w:r>
      <w:r w:rsidRPr="00E907F6">
        <w:rPr>
          <w:rFonts w:eastAsiaTheme="minorEastAsia"/>
          <w:sz w:val="18"/>
          <w:szCs w:val="18"/>
          <w:lang w:eastAsia="zh-CN"/>
        </w:rPr>
        <w:tab/>
        <w:t>(TP for SON BLCR for 37.340) MRO for SN Change Failure</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R3-206193</w:t>
      </w:r>
      <w:r w:rsidRPr="00E907F6">
        <w:rPr>
          <w:rFonts w:eastAsiaTheme="minorEastAsia"/>
          <w:sz w:val="18"/>
          <w:szCs w:val="18"/>
          <w:lang w:eastAsia="zh-CN"/>
        </w:rPr>
        <w:tab/>
        <w:t>(TP for SON BLCR for 38.423) Coverage and Capacity Optimization</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R3-206194</w:t>
      </w:r>
      <w:r w:rsidRPr="00E907F6">
        <w:rPr>
          <w:rFonts w:eastAsiaTheme="minorEastAsia"/>
          <w:sz w:val="18"/>
          <w:szCs w:val="18"/>
          <w:lang w:eastAsia="zh-CN"/>
        </w:rPr>
        <w:tab/>
        <w:t>(TP for SON BLCR for 38.473) Coverage and Capacity Optimization</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R3-206195</w:t>
      </w:r>
      <w:r w:rsidRPr="00E907F6">
        <w:rPr>
          <w:rFonts w:eastAsiaTheme="minorEastAsia"/>
          <w:sz w:val="18"/>
          <w:szCs w:val="18"/>
          <w:lang w:eastAsia="zh-CN"/>
        </w:rPr>
        <w:tab/>
        <w:t>(TP for SON BLCR for 38.413) Inter-System Load Balancing</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R3-206196</w:t>
      </w:r>
      <w:r w:rsidRPr="00E907F6">
        <w:rPr>
          <w:rFonts w:eastAsiaTheme="minorEastAsia"/>
          <w:sz w:val="18"/>
          <w:szCs w:val="18"/>
          <w:lang w:eastAsia="zh-CN"/>
        </w:rPr>
        <w:tab/>
        <w:t>(TP for SON BLCR for 38.300) Mobility Enhancement Optimization</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R3-206313</w:t>
      </w:r>
      <w:r w:rsidRPr="00E907F6">
        <w:rPr>
          <w:rFonts w:eastAsiaTheme="minorEastAsia"/>
          <w:sz w:val="18"/>
          <w:szCs w:val="18"/>
          <w:lang w:eastAsia="zh-CN"/>
        </w:rPr>
        <w:tab/>
        <w:t xml:space="preserve">Discussion on </w:t>
      </w:r>
      <w:proofErr w:type="spellStart"/>
      <w:r w:rsidRPr="00E907F6">
        <w:rPr>
          <w:rFonts w:eastAsiaTheme="minorEastAsia"/>
          <w:sz w:val="18"/>
          <w:szCs w:val="18"/>
          <w:lang w:eastAsia="zh-CN"/>
        </w:rPr>
        <w:t>PSCell</w:t>
      </w:r>
      <w:proofErr w:type="spellEnd"/>
      <w:r w:rsidRPr="00E907F6">
        <w:rPr>
          <w:rFonts w:eastAsiaTheme="minorEastAsia"/>
          <w:sz w:val="18"/>
          <w:szCs w:val="18"/>
          <w:lang w:eastAsia="zh-CN"/>
        </w:rPr>
        <w:t xml:space="preserve"> MLB</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R3-206314</w:t>
      </w:r>
      <w:r w:rsidRPr="00E907F6">
        <w:rPr>
          <w:rFonts w:eastAsiaTheme="minorEastAsia"/>
          <w:sz w:val="18"/>
          <w:szCs w:val="18"/>
          <w:lang w:eastAsia="zh-CN"/>
        </w:rPr>
        <w:tab/>
        <w:t>Discussion on Rel-16 leftover issues for PRACH coordination</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R3-206315</w:t>
      </w:r>
      <w:r w:rsidRPr="00E907F6">
        <w:rPr>
          <w:rFonts w:eastAsiaTheme="minorEastAsia"/>
          <w:sz w:val="18"/>
          <w:szCs w:val="18"/>
          <w:lang w:eastAsia="zh-CN"/>
        </w:rPr>
        <w:tab/>
        <w:t>(TP on SON for 38.473</w:t>
      </w:r>
      <w:proofErr w:type="gramStart"/>
      <w:r w:rsidRPr="00E907F6">
        <w:rPr>
          <w:rFonts w:eastAsiaTheme="minorEastAsia"/>
          <w:sz w:val="18"/>
          <w:szCs w:val="18"/>
          <w:lang w:eastAsia="zh-CN"/>
        </w:rPr>
        <w:t>)TP</w:t>
      </w:r>
      <w:proofErr w:type="gramEnd"/>
      <w:r w:rsidRPr="00E907F6">
        <w:rPr>
          <w:rFonts w:eastAsiaTheme="minorEastAsia"/>
          <w:sz w:val="18"/>
          <w:szCs w:val="18"/>
          <w:lang w:eastAsia="zh-CN"/>
        </w:rPr>
        <w:t xml:space="preserve"> on PRACH coordination for F1AP</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R3-206316</w:t>
      </w:r>
      <w:r w:rsidRPr="00E907F6">
        <w:rPr>
          <w:rFonts w:eastAsiaTheme="minorEastAsia"/>
          <w:sz w:val="18"/>
          <w:szCs w:val="18"/>
          <w:lang w:eastAsia="zh-CN"/>
        </w:rPr>
        <w:tab/>
        <w:t>(TP on SON for 38.423</w:t>
      </w:r>
      <w:proofErr w:type="gramStart"/>
      <w:r w:rsidRPr="00E907F6">
        <w:rPr>
          <w:rFonts w:eastAsiaTheme="minorEastAsia"/>
          <w:sz w:val="18"/>
          <w:szCs w:val="18"/>
          <w:lang w:eastAsia="zh-CN"/>
        </w:rPr>
        <w:t>)TP</w:t>
      </w:r>
      <w:proofErr w:type="gramEnd"/>
      <w:r w:rsidRPr="00E907F6">
        <w:rPr>
          <w:rFonts w:eastAsiaTheme="minorEastAsia"/>
          <w:sz w:val="18"/>
          <w:szCs w:val="18"/>
          <w:lang w:eastAsia="zh-CN"/>
        </w:rPr>
        <w:t xml:space="preserve"> on PRACH coordination for X2AP</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R3-206317</w:t>
      </w:r>
      <w:r w:rsidRPr="00E907F6">
        <w:rPr>
          <w:rFonts w:eastAsiaTheme="minorEastAsia"/>
          <w:sz w:val="18"/>
          <w:szCs w:val="18"/>
          <w:lang w:eastAsia="zh-CN"/>
        </w:rPr>
        <w:tab/>
        <w:t>TP for 2-step RACH</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R3-206318</w:t>
      </w:r>
      <w:r w:rsidRPr="00E907F6">
        <w:rPr>
          <w:rFonts w:eastAsiaTheme="minorEastAsia"/>
          <w:sz w:val="18"/>
          <w:szCs w:val="18"/>
          <w:lang w:eastAsia="zh-CN"/>
        </w:rPr>
        <w:tab/>
        <w:t>Discussion on MRO for CHO mobility enhance</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R3-206319</w:t>
      </w:r>
      <w:r w:rsidRPr="00E907F6">
        <w:rPr>
          <w:rFonts w:eastAsiaTheme="minorEastAsia"/>
          <w:sz w:val="18"/>
          <w:szCs w:val="18"/>
          <w:lang w:eastAsia="zh-CN"/>
        </w:rPr>
        <w:tab/>
        <w:t>Discussion on MRO for DAPS mobility enhance</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R3-206320</w:t>
      </w:r>
      <w:r w:rsidRPr="00E907F6">
        <w:rPr>
          <w:rFonts w:eastAsiaTheme="minorEastAsia"/>
          <w:sz w:val="18"/>
          <w:szCs w:val="18"/>
          <w:lang w:eastAsia="zh-CN"/>
        </w:rPr>
        <w:tab/>
        <w:t>(TP on MDT in MR-DC for 38.423) Addition of immediate MDT in NGEN-DC and NE-DC</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R3-206321</w:t>
      </w:r>
      <w:r w:rsidRPr="00E907F6">
        <w:rPr>
          <w:rFonts w:eastAsiaTheme="minorEastAsia"/>
          <w:sz w:val="18"/>
          <w:szCs w:val="18"/>
          <w:lang w:eastAsia="zh-CN"/>
        </w:rPr>
        <w:tab/>
        <w:t>Consideration on support of SN change failure in case of MR-DC</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R3-206322</w:t>
      </w:r>
      <w:r w:rsidRPr="00E907F6">
        <w:rPr>
          <w:rFonts w:eastAsiaTheme="minorEastAsia"/>
          <w:sz w:val="18"/>
          <w:szCs w:val="18"/>
          <w:lang w:eastAsia="zh-CN"/>
        </w:rPr>
        <w:tab/>
        <w:t>(TP on SN Change failure for 38.423) Addition of SCG Failure Information transfer</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R3-206323</w:t>
      </w:r>
      <w:r w:rsidRPr="00E907F6">
        <w:rPr>
          <w:rFonts w:eastAsiaTheme="minorEastAsia"/>
          <w:sz w:val="18"/>
          <w:szCs w:val="18"/>
          <w:lang w:eastAsia="zh-CN"/>
        </w:rPr>
        <w:tab/>
        <w:t>Draft LS to RAN2 on SN change failure</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R3-206324</w:t>
      </w:r>
      <w:r w:rsidRPr="00E907F6">
        <w:rPr>
          <w:rFonts w:eastAsiaTheme="minorEastAsia"/>
          <w:sz w:val="18"/>
          <w:szCs w:val="18"/>
          <w:lang w:eastAsia="zh-CN"/>
        </w:rPr>
        <w:tab/>
        <w:t>Discussion on successful handover report</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R3-206325</w:t>
      </w:r>
      <w:r w:rsidRPr="00E907F6">
        <w:rPr>
          <w:rFonts w:eastAsiaTheme="minorEastAsia"/>
          <w:sz w:val="18"/>
          <w:szCs w:val="18"/>
          <w:lang w:eastAsia="zh-CN"/>
        </w:rPr>
        <w:tab/>
        <w:t>Enhancement of UE history information in MR-DC scenario</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R3-206326</w:t>
      </w:r>
      <w:r w:rsidRPr="00E907F6">
        <w:rPr>
          <w:rFonts w:eastAsiaTheme="minorEastAsia"/>
          <w:sz w:val="18"/>
          <w:szCs w:val="18"/>
          <w:lang w:eastAsia="zh-CN"/>
        </w:rPr>
        <w:tab/>
        <w:t>(TP on UE history information for 36.413) Addition of UE history information for SN</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R3-206327</w:t>
      </w:r>
      <w:r w:rsidRPr="00E907F6">
        <w:rPr>
          <w:rFonts w:eastAsiaTheme="minorEastAsia"/>
          <w:sz w:val="18"/>
          <w:szCs w:val="18"/>
          <w:lang w:eastAsia="zh-CN"/>
        </w:rPr>
        <w:tab/>
        <w:t>(TP on UE history information for 36.423) Addition of UE history information for SN</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R3-206328</w:t>
      </w:r>
      <w:r w:rsidRPr="00E907F6">
        <w:rPr>
          <w:rFonts w:eastAsiaTheme="minorEastAsia"/>
          <w:sz w:val="18"/>
          <w:szCs w:val="18"/>
          <w:lang w:eastAsia="zh-CN"/>
        </w:rPr>
        <w:tab/>
        <w:t xml:space="preserve">Draft LS to RAN2 </w:t>
      </w:r>
      <w:proofErr w:type="gramStart"/>
      <w:r w:rsidRPr="00E907F6">
        <w:rPr>
          <w:rFonts w:eastAsiaTheme="minorEastAsia"/>
          <w:sz w:val="18"/>
          <w:szCs w:val="18"/>
          <w:lang w:eastAsia="zh-CN"/>
        </w:rPr>
        <w:t>on  UE</w:t>
      </w:r>
      <w:proofErr w:type="gramEnd"/>
      <w:r w:rsidRPr="00E907F6">
        <w:rPr>
          <w:rFonts w:eastAsiaTheme="minorEastAsia"/>
          <w:sz w:val="18"/>
          <w:szCs w:val="18"/>
          <w:lang w:eastAsia="zh-CN"/>
        </w:rPr>
        <w:t xml:space="preserve"> History Information in MR-DC</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R3-206329</w:t>
      </w:r>
      <w:r w:rsidRPr="00E907F6">
        <w:rPr>
          <w:rFonts w:eastAsiaTheme="minorEastAsia"/>
          <w:sz w:val="18"/>
          <w:szCs w:val="18"/>
          <w:lang w:eastAsia="zh-CN"/>
        </w:rPr>
        <w:tab/>
        <w:t>(TP on MDT enhancement for 36.423</w:t>
      </w:r>
      <w:proofErr w:type="gramStart"/>
      <w:r w:rsidRPr="00E907F6">
        <w:rPr>
          <w:rFonts w:eastAsiaTheme="minorEastAsia"/>
          <w:sz w:val="18"/>
          <w:szCs w:val="18"/>
          <w:lang w:eastAsia="zh-CN"/>
        </w:rPr>
        <w:t>)Support</w:t>
      </w:r>
      <w:proofErr w:type="gramEnd"/>
      <w:r w:rsidRPr="00E907F6">
        <w:rPr>
          <w:rFonts w:eastAsiaTheme="minorEastAsia"/>
          <w:sz w:val="18"/>
          <w:szCs w:val="18"/>
          <w:lang w:eastAsia="zh-CN"/>
        </w:rPr>
        <w:t xml:space="preserve"> of MDT enhancement for EN-DC</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R3-206371</w:t>
      </w:r>
      <w:r w:rsidRPr="00E907F6">
        <w:rPr>
          <w:rFonts w:eastAsiaTheme="minorEastAsia"/>
          <w:sz w:val="18"/>
          <w:szCs w:val="18"/>
          <w:lang w:eastAsia="zh-CN"/>
        </w:rPr>
        <w:tab/>
        <w:t>Open points on PCI conflict detection and reassignment</w:t>
      </w:r>
      <w:r w:rsidRPr="00E907F6">
        <w:rPr>
          <w:rFonts w:eastAsiaTheme="minorEastAsia"/>
          <w:sz w:val="18"/>
          <w:szCs w:val="18"/>
          <w:lang w:eastAsia="zh-CN"/>
        </w:rPr>
        <w:tab/>
        <w:t>Nokia, Nokia Shanghai Bell</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R3-206372</w:t>
      </w:r>
      <w:r w:rsidRPr="00E907F6">
        <w:rPr>
          <w:rFonts w:eastAsiaTheme="minorEastAsia"/>
          <w:sz w:val="18"/>
          <w:szCs w:val="18"/>
          <w:lang w:eastAsia="zh-CN"/>
        </w:rPr>
        <w:tab/>
        <w:t>RACH Remaining Aspects</w:t>
      </w:r>
      <w:r w:rsidRPr="00E907F6">
        <w:rPr>
          <w:rFonts w:eastAsiaTheme="minorEastAsia"/>
          <w:sz w:val="18"/>
          <w:szCs w:val="18"/>
          <w:lang w:eastAsia="zh-CN"/>
        </w:rPr>
        <w:tab/>
        <w:t>Nokia, Nokia Shanghai Bell</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R3-206373</w:t>
      </w:r>
      <w:r w:rsidRPr="00E907F6">
        <w:rPr>
          <w:rFonts w:eastAsiaTheme="minorEastAsia"/>
          <w:sz w:val="18"/>
          <w:szCs w:val="18"/>
          <w:lang w:eastAsia="zh-CN"/>
        </w:rPr>
        <w:tab/>
        <w:t>(TP for SON BL CR to TS 38.423) Enhancement of RACH Conflict Resolution</w:t>
      </w:r>
      <w:r w:rsidRPr="00E907F6">
        <w:rPr>
          <w:rFonts w:eastAsiaTheme="minorEastAsia"/>
          <w:sz w:val="18"/>
          <w:szCs w:val="18"/>
          <w:lang w:eastAsia="zh-CN"/>
        </w:rPr>
        <w:tab/>
        <w:t>Nokia, Nokia Shanghai Bell</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R3-206374</w:t>
      </w:r>
      <w:r w:rsidRPr="00E907F6">
        <w:rPr>
          <w:rFonts w:eastAsiaTheme="minorEastAsia"/>
          <w:sz w:val="18"/>
          <w:szCs w:val="18"/>
          <w:lang w:eastAsia="zh-CN"/>
        </w:rPr>
        <w:tab/>
        <w:t>(TP for SON BL CR to TS 38.473) Enhancement of RACH Conflict Resolution</w:t>
      </w:r>
      <w:r w:rsidRPr="00E907F6">
        <w:rPr>
          <w:rFonts w:eastAsiaTheme="minorEastAsia"/>
          <w:sz w:val="18"/>
          <w:szCs w:val="18"/>
          <w:lang w:eastAsia="zh-CN"/>
        </w:rPr>
        <w:tab/>
        <w:t>Nokia, Nokia Shanghai Bell</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R3-206428</w:t>
      </w:r>
      <w:r w:rsidRPr="00E907F6">
        <w:rPr>
          <w:rFonts w:eastAsiaTheme="minorEastAsia"/>
          <w:sz w:val="18"/>
          <w:szCs w:val="18"/>
          <w:lang w:eastAsia="zh-CN"/>
        </w:rPr>
        <w:tab/>
        <w:t xml:space="preserve">Propagation of immediate MDT configuration in case of </w:t>
      </w:r>
      <w:proofErr w:type="spellStart"/>
      <w:r w:rsidRPr="00E907F6">
        <w:rPr>
          <w:rFonts w:eastAsiaTheme="minorEastAsia"/>
          <w:sz w:val="18"/>
          <w:szCs w:val="18"/>
          <w:lang w:eastAsia="zh-CN"/>
        </w:rPr>
        <w:t>Xn</w:t>
      </w:r>
      <w:proofErr w:type="spellEnd"/>
      <w:r w:rsidRPr="00E907F6">
        <w:rPr>
          <w:rFonts w:eastAsiaTheme="minorEastAsia"/>
          <w:sz w:val="18"/>
          <w:szCs w:val="18"/>
          <w:lang w:eastAsia="zh-CN"/>
        </w:rPr>
        <w:t xml:space="preserve"> inter-RAT HO</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R3-206454</w:t>
      </w:r>
      <w:r w:rsidRPr="00E907F6">
        <w:rPr>
          <w:rFonts w:eastAsiaTheme="minorEastAsia"/>
          <w:sz w:val="18"/>
          <w:szCs w:val="18"/>
          <w:lang w:eastAsia="zh-CN"/>
        </w:rPr>
        <w:tab/>
        <w:t>SON Enhancements for CHO</w:t>
      </w:r>
      <w:r w:rsidRPr="00E907F6">
        <w:rPr>
          <w:rFonts w:eastAsiaTheme="minorEastAsia"/>
          <w:sz w:val="18"/>
          <w:szCs w:val="18"/>
          <w:lang w:eastAsia="zh-CN"/>
        </w:rPr>
        <w:tab/>
        <w:t>Lenovo, Motorola Mobility, ZTE</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R3-206455</w:t>
      </w:r>
      <w:r w:rsidRPr="00E907F6">
        <w:rPr>
          <w:rFonts w:eastAsiaTheme="minorEastAsia"/>
          <w:sz w:val="18"/>
          <w:szCs w:val="18"/>
          <w:lang w:eastAsia="zh-CN"/>
        </w:rPr>
        <w:tab/>
        <w:t>TP for SON BLCR for 38.300 - MRO for CHO</w:t>
      </w:r>
      <w:r w:rsidRPr="00E907F6">
        <w:rPr>
          <w:rFonts w:eastAsiaTheme="minorEastAsia"/>
          <w:sz w:val="18"/>
          <w:szCs w:val="18"/>
          <w:lang w:eastAsia="zh-CN"/>
        </w:rPr>
        <w:tab/>
        <w:t>Lenovo, Motorola Mobility, ZTE</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R3-206456</w:t>
      </w:r>
      <w:r w:rsidRPr="00E907F6">
        <w:rPr>
          <w:rFonts w:eastAsiaTheme="minorEastAsia"/>
          <w:sz w:val="18"/>
          <w:szCs w:val="18"/>
          <w:lang w:eastAsia="zh-CN"/>
        </w:rPr>
        <w:tab/>
        <w:t>SON Enhancements for DAPS Handover</w:t>
      </w:r>
      <w:r w:rsidRPr="00E907F6">
        <w:rPr>
          <w:rFonts w:eastAsiaTheme="minorEastAsia"/>
          <w:sz w:val="18"/>
          <w:szCs w:val="18"/>
          <w:lang w:eastAsia="zh-CN"/>
        </w:rPr>
        <w:tab/>
        <w:t>Lenovo, Motorola Mobility, ZTE</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R3-206457</w:t>
      </w:r>
      <w:r w:rsidRPr="00E907F6">
        <w:rPr>
          <w:rFonts w:eastAsiaTheme="minorEastAsia"/>
          <w:sz w:val="18"/>
          <w:szCs w:val="18"/>
          <w:lang w:eastAsia="zh-CN"/>
        </w:rPr>
        <w:tab/>
        <w:t>TP for SON BLCR for 38.300 - MRO for DAPS handover</w:t>
      </w:r>
      <w:r w:rsidRPr="00E907F6">
        <w:rPr>
          <w:rFonts w:eastAsiaTheme="minorEastAsia"/>
          <w:sz w:val="18"/>
          <w:szCs w:val="18"/>
          <w:lang w:eastAsia="zh-CN"/>
        </w:rPr>
        <w:tab/>
        <w:t>Lenovo, Motorola Mobility, ZTE</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R3-206506</w:t>
      </w:r>
      <w:r w:rsidRPr="00E907F6">
        <w:rPr>
          <w:rFonts w:eastAsiaTheme="minorEastAsia"/>
          <w:sz w:val="18"/>
          <w:szCs w:val="18"/>
          <w:lang w:eastAsia="zh-CN"/>
        </w:rPr>
        <w:tab/>
        <w:t>Discussion and Solution for Distributed PCI Selection</w:t>
      </w:r>
      <w:r w:rsidRPr="00E907F6">
        <w:rPr>
          <w:rFonts w:eastAsiaTheme="minorEastAsia"/>
          <w:sz w:val="18"/>
          <w:szCs w:val="18"/>
          <w:lang w:eastAsia="zh-CN"/>
        </w:rPr>
        <w:tab/>
        <w:t>Ericsson, Verizon Wireless</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R3-206507</w:t>
      </w:r>
      <w:r w:rsidRPr="00E907F6">
        <w:rPr>
          <w:rFonts w:eastAsiaTheme="minorEastAsia"/>
          <w:sz w:val="18"/>
          <w:szCs w:val="18"/>
          <w:lang w:eastAsia="zh-CN"/>
        </w:rPr>
        <w:tab/>
        <w:t>Way forward on Energy Efficiency</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R3-206508</w:t>
      </w:r>
      <w:r w:rsidRPr="00E907F6">
        <w:rPr>
          <w:rFonts w:eastAsiaTheme="minorEastAsia"/>
          <w:sz w:val="18"/>
          <w:szCs w:val="18"/>
          <w:lang w:eastAsia="zh-CN"/>
        </w:rPr>
        <w:tab/>
        <w:t>(TP for SON BL CR for TS 38.423/38.473): Successful Handover Report</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R3-206509</w:t>
      </w:r>
      <w:r w:rsidRPr="00E907F6">
        <w:rPr>
          <w:rFonts w:eastAsiaTheme="minorEastAsia"/>
          <w:sz w:val="18"/>
          <w:szCs w:val="18"/>
          <w:lang w:eastAsia="zh-CN"/>
        </w:rPr>
        <w:tab/>
        <w:t>(TP for SON BL CR for TS 38.413): Inter RAT Energy Saving and Successful Handover support</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R3-206510</w:t>
      </w:r>
      <w:r w:rsidRPr="00E907F6">
        <w:rPr>
          <w:rFonts w:eastAsiaTheme="minorEastAsia"/>
          <w:sz w:val="18"/>
          <w:szCs w:val="18"/>
          <w:lang w:eastAsia="zh-CN"/>
        </w:rPr>
        <w:tab/>
        <w:t>(TP for SON BL CR for TS 36.413/38.413/36.423): UE History Information for Secondary Node</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R3-206511</w:t>
      </w:r>
      <w:r w:rsidRPr="00E907F6">
        <w:rPr>
          <w:rFonts w:eastAsiaTheme="minorEastAsia"/>
          <w:sz w:val="18"/>
          <w:szCs w:val="18"/>
          <w:lang w:eastAsia="zh-CN"/>
        </w:rPr>
        <w:tab/>
        <w:t>(TP for SON BL CR for TS 36.423, TS 38.423): MLB enhancements</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R3-206512</w:t>
      </w:r>
      <w:r w:rsidRPr="00E907F6">
        <w:rPr>
          <w:rFonts w:eastAsiaTheme="minorEastAsia"/>
          <w:sz w:val="18"/>
          <w:szCs w:val="18"/>
          <w:lang w:eastAsia="zh-CN"/>
        </w:rPr>
        <w:tab/>
        <w:t xml:space="preserve">Issues related to </w:t>
      </w:r>
      <w:proofErr w:type="spellStart"/>
      <w:r w:rsidRPr="00E907F6">
        <w:rPr>
          <w:rFonts w:eastAsiaTheme="minorEastAsia"/>
          <w:sz w:val="18"/>
          <w:szCs w:val="18"/>
          <w:lang w:eastAsia="zh-CN"/>
        </w:rPr>
        <w:t>SCGFailureInformation</w:t>
      </w:r>
      <w:proofErr w:type="spellEnd"/>
      <w:r w:rsidRPr="00E907F6">
        <w:rPr>
          <w:rFonts w:eastAsiaTheme="minorEastAsia"/>
          <w:sz w:val="18"/>
          <w:szCs w:val="18"/>
          <w:lang w:eastAsia="zh-CN"/>
        </w:rPr>
        <w:t xml:space="preserve"> message delivery for MRO use case</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R3-206513</w:t>
      </w:r>
      <w:r w:rsidRPr="00E907F6">
        <w:rPr>
          <w:rFonts w:eastAsiaTheme="minorEastAsia"/>
          <w:sz w:val="18"/>
          <w:szCs w:val="18"/>
          <w:lang w:eastAsia="zh-CN"/>
        </w:rPr>
        <w:tab/>
        <w:t>(TP for SON BL CR for TS38.473): RACH conflict resolution and RACH report</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R3-206514</w:t>
      </w:r>
      <w:r w:rsidRPr="00E907F6">
        <w:rPr>
          <w:rFonts w:eastAsiaTheme="minorEastAsia"/>
          <w:sz w:val="18"/>
          <w:szCs w:val="18"/>
          <w:lang w:eastAsia="zh-CN"/>
        </w:rPr>
        <w:tab/>
        <w:t xml:space="preserve">(TP for SON BL CR for TS 38.423, TS 38.473, TS 36.423, </w:t>
      </w:r>
      <w:proofErr w:type="gramStart"/>
      <w:r w:rsidRPr="00E907F6">
        <w:rPr>
          <w:rFonts w:eastAsiaTheme="minorEastAsia"/>
          <w:sz w:val="18"/>
          <w:szCs w:val="18"/>
          <w:lang w:eastAsia="zh-CN"/>
        </w:rPr>
        <w:t>TS</w:t>
      </w:r>
      <w:proofErr w:type="gramEnd"/>
      <w:r w:rsidRPr="00E907F6">
        <w:rPr>
          <w:rFonts w:eastAsiaTheme="minorEastAsia"/>
          <w:sz w:val="18"/>
          <w:szCs w:val="18"/>
          <w:lang w:eastAsia="zh-CN"/>
        </w:rPr>
        <w:t xml:space="preserve"> 38.300): CCO</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R3-206515</w:t>
      </w:r>
      <w:r w:rsidRPr="00E907F6">
        <w:rPr>
          <w:rFonts w:eastAsiaTheme="minorEastAsia"/>
          <w:sz w:val="18"/>
          <w:szCs w:val="18"/>
          <w:lang w:eastAsia="zh-CN"/>
        </w:rPr>
        <w:tab/>
        <w:t>(TP for SON BL CR for TS 36.413): Inter-System Inter-RAT Energy Saving</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R3-206516</w:t>
      </w:r>
      <w:r w:rsidRPr="00E907F6">
        <w:rPr>
          <w:rFonts w:eastAsiaTheme="minorEastAsia"/>
          <w:sz w:val="18"/>
          <w:szCs w:val="18"/>
          <w:lang w:eastAsia="zh-CN"/>
        </w:rPr>
        <w:tab/>
        <w:t xml:space="preserve">(TP for SON for TS 38.300, TS 38.413, TS 36.300, </w:t>
      </w:r>
      <w:proofErr w:type="gramStart"/>
      <w:r w:rsidRPr="00E907F6">
        <w:rPr>
          <w:rFonts w:eastAsiaTheme="minorEastAsia"/>
          <w:sz w:val="18"/>
          <w:szCs w:val="18"/>
          <w:lang w:eastAsia="zh-CN"/>
        </w:rPr>
        <w:t>TS</w:t>
      </w:r>
      <w:proofErr w:type="gramEnd"/>
      <w:r w:rsidRPr="00E907F6">
        <w:rPr>
          <w:rFonts w:eastAsiaTheme="minorEastAsia"/>
          <w:sz w:val="18"/>
          <w:szCs w:val="18"/>
          <w:lang w:eastAsia="zh-CN"/>
        </w:rPr>
        <w:t xml:space="preserve"> 36.413): Inter-System Load Balancing BL CR</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R3-206517</w:t>
      </w:r>
      <w:r w:rsidRPr="00E907F6">
        <w:rPr>
          <w:rFonts w:eastAsiaTheme="minorEastAsia"/>
          <w:sz w:val="18"/>
          <w:szCs w:val="18"/>
          <w:lang w:eastAsia="zh-CN"/>
        </w:rPr>
        <w:tab/>
        <w:t>2-step RACH optimization for SON</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R3-206518</w:t>
      </w:r>
      <w:r w:rsidRPr="00E907F6">
        <w:rPr>
          <w:rFonts w:eastAsiaTheme="minorEastAsia"/>
          <w:sz w:val="18"/>
          <w:szCs w:val="18"/>
          <w:lang w:eastAsia="zh-CN"/>
        </w:rPr>
        <w:tab/>
        <w:t>(TP for SON BL CR for TS 38.300): Mobility Robustness Optimization for Conditional Handover</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R3-206519</w:t>
      </w:r>
      <w:r w:rsidRPr="00E907F6">
        <w:rPr>
          <w:rFonts w:eastAsiaTheme="minorEastAsia"/>
          <w:sz w:val="18"/>
          <w:szCs w:val="18"/>
          <w:lang w:eastAsia="zh-CN"/>
        </w:rPr>
        <w:tab/>
        <w:t>(TP for SON BL CR for TS 38.300): DAPS handover SON aspects</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R3-206520</w:t>
      </w:r>
      <w:r w:rsidRPr="00E907F6">
        <w:rPr>
          <w:rFonts w:eastAsiaTheme="minorEastAsia"/>
          <w:sz w:val="18"/>
          <w:szCs w:val="18"/>
          <w:lang w:eastAsia="zh-CN"/>
        </w:rPr>
        <w:tab/>
        <w:t>(TP for SON BL CR for TS 36.423): CCO for EN-DC</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R3-206521</w:t>
      </w:r>
      <w:r w:rsidRPr="00E907F6">
        <w:rPr>
          <w:rFonts w:eastAsiaTheme="minorEastAsia"/>
          <w:sz w:val="18"/>
          <w:szCs w:val="18"/>
          <w:lang w:eastAsia="zh-CN"/>
        </w:rPr>
        <w:tab/>
        <w:t>(TP for SON BL CR for TS 38.413/38.423/36.413/36.423): Clarification for WLAN and Bluetooth measurements</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R3-206522</w:t>
      </w:r>
      <w:r w:rsidRPr="00E907F6">
        <w:rPr>
          <w:rFonts w:eastAsiaTheme="minorEastAsia"/>
          <w:sz w:val="18"/>
          <w:szCs w:val="18"/>
          <w:lang w:eastAsia="zh-CN"/>
        </w:rPr>
        <w:tab/>
        <w:t>(TP for SON BL CR for TS 36.413/36.423): Enabling URI configuration within Trace Activation over S1AP and X2AP”</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R3-206523</w:t>
      </w:r>
      <w:r w:rsidRPr="00E907F6">
        <w:rPr>
          <w:rFonts w:eastAsiaTheme="minorEastAsia"/>
          <w:sz w:val="18"/>
          <w:szCs w:val="18"/>
          <w:lang w:eastAsia="zh-CN"/>
        </w:rPr>
        <w:tab/>
        <w:t>(TP for SON BL CR for TS 38.423): Beam measurement inclusion in M1 measurement of immediate MDT</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R3-206524</w:t>
      </w:r>
      <w:r w:rsidRPr="00E907F6">
        <w:rPr>
          <w:rFonts w:eastAsiaTheme="minorEastAsia"/>
          <w:sz w:val="18"/>
          <w:szCs w:val="18"/>
          <w:lang w:eastAsia="zh-CN"/>
        </w:rPr>
        <w:tab/>
        <w:t>(TP for SON BL CR for TS 38.413): Beam measurement inclusion in M1 measurement of immediate MDT over NGAP</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R3-206525</w:t>
      </w:r>
      <w:r w:rsidRPr="00E907F6">
        <w:rPr>
          <w:rFonts w:eastAsiaTheme="minorEastAsia"/>
          <w:sz w:val="18"/>
          <w:szCs w:val="18"/>
          <w:lang w:eastAsia="zh-CN"/>
        </w:rPr>
        <w:tab/>
        <w:t>Clarification for delay measurements related to cases were CU-UP and DU are not split</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R3-206536</w:t>
      </w:r>
      <w:r w:rsidRPr="00E907F6">
        <w:rPr>
          <w:rFonts w:eastAsiaTheme="minorEastAsia"/>
          <w:sz w:val="18"/>
          <w:szCs w:val="18"/>
          <w:lang w:eastAsia="zh-CN"/>
        </w:rPr>
        <w:tab/>
        <w:t>New Cell Status for Energy Saving Operation</w:t>
      </w:r>
      <w:r w:rsidRPr="00E907F6">
        <w:rPr>
          <w:rFonts w:eastAsiaTheme="minorEastAsia"/>
          <w:sz w:val="18"/>
          <w:szCs w:val="18"/>
          <w:lang w:eastAsia="zh-CN"/>
        </w:rPr>
        <w:tab/>
        <w:t>China Telecommunications</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R3-206542</w:t>
      </w:r>
      <w:r w:rsidRPr="00E907F6">
        <w:rPr>
          <w:rFonts w:eastAsiaTheme="minorEastAsia"/>
          <w:sz w:val="18"/>
          <w:szCs w:val="18"/>
          <w:lang w:eastAsia="zh-CN"/>
        </w:rPr>
        <w:tab/>
        <w:t>Reply LS on support for stream based MDT/Trace reporting</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R3-206543</w:t>
      </w:r>
      <w:r w:rsidRPr="00E907F6">
        <w:rPr>
          <w:rFonts w:eastAsiaTheme="minorEastAsia"/>
          <w:sz w:val="18"/>
          <w:szCs w:val="18"/>
          <w:lang w:eastAsia="zh-CN"/>
        </w:rPr>
        <w:tab/>
        <w:t xml:space="preserve">Reply LS on limitation of Propagation of immediate MDT configuration in case of </w:t>
      </w:r>
      <w:proofErr w:type="spellStart"/>
      <w:r w:rsidRPr="00E907F6">
        <w:rPr>
          <w:rFonts w:eastAsiaTheme="minorEastAsia"/>
          <w:sz w:val="18"/>
          <w:szCs w:val="18"/>
          <w:lang w:eastAsia="zh-CN"/>
        </w:rPr>
        <w:t>Xn</w:t>
      </w:r>
      <w:proofErr w:type="spellEnd"/>
      <w:r w:rsidRPr="00E907F6">
        <w:rPr>
          <w:rFonts w:eastAsiaTheme="minorEastAsia"/>
          <w:sz w:val="18"/>
          <w:szCs w:val="18"/>
          <w:lang w:eastAsia="zh-CN"/>
        </w:rPr>
        <w:t xml:space="preserve"> </w:t>
      </w:r>
      <w:proofErr w:type="gramStart"/>
      <w:r w:rsidRPr="00E907F6">
        <w:rPr>
          <w:rFonts w:eastAsiaTheme="minorEastAsia"/>
          <w:sz w:val="18"/>
          <w:szCs w:val="18"/>
          <w:lang w:eastAsia="zh-CN"/>
        </w:rPr>
        <w:t>inter-RAT</w:t>
      </w:r>
      <w:proofErr w:type="gramEnd"/>
      <w:r w:rsidRPr="00E907F6">
        <w:rPr>
          <w:rFonts w:eastAsiaTheme="minorEastAsia"/>
          <w:sz w:val="18"/>
          <w:szCs w:val="18"/>
          <w:lang w:eastAsia="zh-CN"/>
        </w:rPr>
        <w:t xml:space="preserve"> HO</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R3-206544</w:t>
      </w:r>
      <w:r w:rsidRPr="00E907F6">
        <w:rPr>
          <w:rFonts w:eastAsiaTheme="minorEastAsia"/>
          <w:sz w:val="18"/>
          <w:szCs w:val="18"/>
          <w:lang w:eastAsia="zh-CN"/>
        </w:rPr>
        <w:tab/>
        <w:t>Reply LS on URI for streaming trace reporting in LTE</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R3-206554</w:t>
      </w:r>
      <w:r w:rsidRPr="00E907F6">
        <w:rPr>
          <w:rFonts w:eastAsiaTheme="minorEastAsia"/>
          <w:sz w:val="18"/>
          <w:szCs w:val="18"/>
          <w:lang w:eastAsia="zh-CN"/>
        </w:rPr>
        <w:tab/>
        <w:t>Discussion on the PRACH Coordination between LTE and NR</w:t>
      </w:r>
      <w:r w:rsidRPr="00E907F6">
        <w:rPr>
          <w:rFonts w:eastAsiaTheme="minorEastAsia"/>
          <w:sz w:val="18"/>
          <w:szCs w:val="18"/>
          <w:lang w:eastAsia="zh-CN"/>
        </w:rPr>
        <w:tab/>
        <w:t xml:space="preserve">China Telecom, ZTE, </w:t>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R3-206555</w:t>
      </w:r>
      <w:r w:rsidRPr="00E907F6">
        <w:rPr>
          <w:rFonts w:eastAsiaTheme="minorEastAsia"/>
          <w:sz w:val="18"/>
          <w:szCs w:val="18"/>
          <w:lang w:eastAsia="zh-CN"/>
        </w:rPr>
        <w:tab/>
        <w:t xml:space="preserve">(TP for [NR_SON_MDT] BL CR for TS 38.423) Addition of LTE PRACH Coordination in </w:t>
      </w:r>
      <w:proofErr w:type="spellStart"/>
      <w:r w:rsidRPr="00E907F6">
        <w:rPr>
          <w:rFonts w:eastAsiaTheme="minorEastAsia"/>
          <w:sz w:val="18"/>
          <w:szCs w:val="18"/>
          <w:lang w:eastAsia="zh-CN"/>
        </w:rPr>
        <w:t>XnAP</w:t>
      </w:r>
      <w:proofErr w:type="spellEnd"/>
      <w:r w:rsidRPr="00E907F6">
        <w:rPr>
          <w:rFonts w:eastAsiaTheme="minorEastAsia"/>
          <w:sz w:val="18"/>
          <w:szCs w:val="18"/>
          <w:lang w:eastAsia="zh-CN"/>
        </w:rPr>
        <w:tab/>
        <w:t>China Telecommunications</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R3-206648</w:t>
      </w:r>
      <w:r w:rsidRPr="00E907F6">
        <w:rPr>
          <w:rFonts w:eastAsiaTheme="minorEastAsia"/>
          <w:sz w:val="18"/>
          <w:szCs w:val="18"/>
          <w:lang w:eastAsia="zh-CN"/>
        </w:rPr>
        <w:tab/>
        <w:t>Open issue on load balancing enhancement</w:t>
      </w:r>
      <w:r w:rsidRPr="00E907F6">
        <w:rPr>
          <w:rFonts w:eastAsiaTheme="minorEastAsia"/>
          <w:sz w:val="18"/>
          <w:szCs w:val="18"/>
          <w:lang w:eastAsia="zh-CN"/>
        </w:rPr>
        <w:tab/>
        <w:t>LG Electronics</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lastRenderedPageBreak/>
        <w:t>R3-206652</w:t>
      </w:r>
      <w:r w:rsidRPr="00E907F6">
        <w:rPr>
          <w:rFonts w:eastAsiaTheme="minorEastAsia"/>
          <w:sz w:val="18"/>
          <w:szCs w:val="18"/>
          <w:lang w:eastAsia="zh-CN"/>
        </w:rPr>
        <w:tab/>
        <w:t>Further Discussion on PCI Selection in NR</w:t>
      </w:r>
      <w:r w:rsidRPr="00E907F6">
        <w:rPr>
          <w:rFonts w:eastAsiaTheme="minorEastAsia"/>
          <w:sz w:val="18"/>
          <w:szCs w:val="18"/>
          <w:lang w:eastAsia="zh-CN"/>
        </w:rPr>
        <w:tab/>
        <w:t>ZTE</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R3-206655</w:t>
      </w:r>
      <w:r w:rsidRPr="00E907F6">
        <w:rPr>
          <w:rFonts w:eastAsiaTheme="minorEastAsia"/>
          <w:sz w:val="18"/>
          <w:szCs w:val="18"/>
          <w:lang w:eastAsia="zh-CN"/>
        </w:rPr>
        <w:tab/>
        <w:t>TP for BL CR 38.300 on PCI Selection</w:t>
      </w:r>
      <w:r w:rsidRPr="00E907F6">
        <w:rPr>
          <w:rFonts w:eastAsiaTheme="minorEastAsia"/>
          <w:sz w:val="18"/>
          <w:szCs w:val="18"/>
          <w:lang w:eastAsia="zh-CN"/>
        </w:rPr>
        <w:tab/>
        <w:t>ZTE</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R3-206656</w:t>
      </w:r>
      <w:r w:rsidRPr="00E907F6">
        <w:rPr>
          <w:rFonts w:eastAsiaTheme="minorEastAsia"/>
          <w:sz w:val="18"/>
          <w:szCs w:val="18"/>
          <w:lang w:eastAsia="zh-CN"/>
        </w:rPr>
        <w:tab/>
        <w:t>Further Discussion on Load Balancing Enhancements</w:t>
      </w:r>
      <w:r w:rsidRPr="00E907F6">
        <w:rPr>
          <w:rFonts w:eastAsiaTheme="minorEastAsia"/>
          <w:sz w:val="18"/>
          <w:szCs w:val="18"/>
          <w:lang w:eastAsia="zh-CN"/>
        </w:rPr>
        <w:tab/>
        <w:t>ZTE</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R3-206657</w:t>
      </w:r>
      <w:r w:rsidRPr="00E907F6">
        <w:rPr>
          <w:rFonts w:eastAsiaTheme="minorEastAsia"/>
          <w:sz w:val="18"/>
          <w:szCs w:val="18"/>
          <w:lang w:eastAsia="zh-CN"/>
        </w:rPr>
        <w:tab/>
        <w:t>TP for BL CR 38.423 on Load Balancing Enhancements</w:t>
      </w:r>
      <w:r w:rsidRPr="00E907F6">
        <w:rPr>
          <w:rFonts w:eastAsiaTheme="minorEastAsia"/>
          <w:sz w:val="18"/>
          <w:szCs w:val="18"/>
          <w:lang w:eastAsia="zh-CN"/>
        </w:rPr>
        <w:tab/>
        <w:t>ZTE</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R3-206658</w:t>
      </w:r>
      <w:r w:rsidRPr="00E907F6">
        <w:rPr>
          <w:rFonts w:eastAsiaTheme="minorEastAsia"/>
          <w:sz w:val="18"/>
          <w:szCs w:val="18"/>
          <w:lang w:eastAsia="zh-CN"/>
        </w:rPr>
        <w:tab/>
        <w:t>TP for BL CR 38.463 on Load Balancing Enhancements</w:t>
      </w:r>
      <w:r w:rsidRPr="00E907F6">
        <w:rPr>
          <w:rFonts w:eastAsiaTheme="minorEastAsia"/>
          <w:sz w:val="18"/>
          <w:szCs w:val="18"/>
          <w:lang w:eastAsia="zh-CN"/>
        </w:rPr>
        <w:tab/>
        <w:t>ZTE</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R3-206672</w:t>
      </w:r>
      <w:r w:rsidRPr="00E907F6">
        <w:rPr>
          <w:rFonts w:eastAsiaTheme="minorEastAsia"/>
          <w:sz w:val="18"/>
          <w:szCs w:val="18"/>
          <w:lang w:eastAsia="zh-CN"/>
        </w:rPr>
        <w:tab/>
        <w:t>TP for BL CR 38.473 on Load Balancing Enhancements</w:t>
      </w:r>
      <w:r w:rsidRPr="00E907F6">
        <w:rPr>
          <w:rFonts w:eastAsiaTheme="minorEastAsia"/>
          <w:sz w:val="18"/>
          <w:szCs w:val="18"/>
          <w:lang w:eastAsia="zh-CN"/>
        </w:rPr>
        <w:tab/>
        <w:t>ZTE</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R3-206674</w:t>
      </w:r>
      <w:r w:rsidRPr="00E907F6">
        <w:rPr>
          <w:rFonts w:eastAsiaTheme="minorEastAsia"/>
          <w:sz w:val="18"/>
          <w:szCs w:val="18"/>
          <w:lang w:eastAsia="zh-CN"/>
        </w:rPr>
        <w:tab/>
        <w:t>Further Discussion on Coverage and Capacity Optimization in NR</w:t>
      </w:r>
      <w:r w:rsidRPr="00E907F6">
        <w:rPr>
          <w:rFonts w:eastAsiaTheme="minorEastAsia"/>
          <w:sz w:val="18"/>
          <w:szCs w:val="18"/>
          <w:lang w:eastAsia="zh-CN"/>
        </w:rPr>
        <w:tab/>
        <w:t>ZTE, CMCC, China Telecom</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R3-206676</w:t>
      </w:r>
      <w:r w:rsidRPr="00E907F6">
        <w:rPr>
          <w:rFonts w:eastAsiaTheme="minorEastAsia"/>
          <w:sz w:val="18"/>
          <w:szCs w:val="18"/>
          <w:lang w:eastAsia="zh-CN"/>
        </w:rPr>
        <w:tab/>
        <w:t>TP for BL CR 38.300 on Coverage and Capacity Optimization</w:t>
      </w:r>
      <w:r w:rsidRPr="00E907F6">
        <w:rPr>
          <w:rFonts w:eastAsiaTheme="minorEastAsia"/>
          <w:sz w:val="18"/>
          <w:szCs w:val="18"/>
          <w:lang w:eastAsia="zh-CN"/>
        </w:rPr>
        <w:tab/>
        <w:t>ZTE, CMCC, China Telecom</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R3-206678</w:t>
      </w:r>
      <w:r w:rsidRPr="00E907F6">
        <w:rPr>
          <w:rFonts w:eastAsiaTheme="minorEastAsia"/>
          <w:sz w:val="18"/>
          <w:szCs w:val="18"/>
          <w:lang w:eastAsia="zh-CN"/>
        </w:rPr>
        <w:tab/>
        <w:t>Further Discussion on Inter-system Load Balancing in NR</w:t>
      </w:r>
      <w:r w:rsidRPr="00E907F6">
        <w:rPr>
          <w:rFonts w:eastAsiaTheme="minorEastAsia"/>
          <w:sz w:val="18"/>
          <w:szCs w:val="18"/>
          <w:lang w:eastAsia="zh-CN"/>
        </w:rPr>
        <w:tab/>
        <w:t>ZTE</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R3-206680</w:t>
      </w:r>
      <w:r w:rsidRPr="00E907F6">
        <w:rPr>
          <w:rFonts w:eastAsiaTheme="minorEastAsia"/>
          <w:sz w:val="18"/>
          <w:szCs w:val="18"/>
          <w:lang w:eastAsia="zh-CN"/>
        </w:rPr>
        <w:tab/>
        <w:t>TP for BL CR 38.300 on Inter-system Load Balancing</w:t>
      </w:r>
      <w:r w:rsidRPr="00E907F6">
        <w:rPr>
          <w:rFonts w:eastAsiaTheme="minorEastAsia"/>
          <w:sz w:val="18"/>
          <w:szCs w:val="18"/>
          <w:lang w:eastAsia="zh-CN"/>
        </w:rPr>
        <w:tab/>
        <w:t>ZTE</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R3-206681</w:t>
      </w:r>
      <w:r w:rsidRPr="00E907F6">
        <w:rPr>
          <w:rFonts w:eastAsiaTheme="minorEastAsia"/>
          <w:sz w:val="18"/>
          <w:szCs w:val="18"/>
          <w:lang w:eastAsia="zh-CN"/>
        </w:rPr>
        <w:tab/>
        <w:t>TP for BL CR 38.413 on Inter-system Load Balancing</w:t>
      </w:r>
      <w:r w:rsidRPr="00E907F6">
        <w:rPr>
          <w:rFonts w:eastAsiaTheme="minorEastAsia"/>
          <w:sz w:val="18"/>
          <w:szCs w:val="18"/>
          <w:lang w:eastAsia="zh-CN"/>
        </w:rPr>
        <w:tab/>
        <w:t>ZTE</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R3-206688</w:t>
      </w:r>
      <w:r w:rsidRPr="00E907F6">
        <w:rPr>
          <w:rFonts w:eastAsiaTheme="minorEastAsia"/>
          <w:sz w:val="18"/>
          <w:szCs w:val="18"/>
          <w:lang w:eastAsia="zh-CN"/>
        </w:rPr>
        <w:tab/>
        <w:t>MDT Enhancements coexistence with IDC for MDT in split architecture</w:t>
      </w:r>
      <w:r w:rsidRPr="00E907F6">
        <w:rPr>
          <w:rFonts w:eastAsiaTheme="minorEastAsia"/>
          <w:sz w:val="18"/>
          <w:szCs w:val="18"/>
          <w:lang w:eastAsia="zh-CN"/>
        </w:rPr>
        <w:tab/>
        <w:t>ZTE</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R3-206689</w:t>
      </w:r>
      <w:r w:rsidRPr="00E907F6">
        <w:rPr>
          <w:rFonts w:eastAsiaTheme="minorEastAsia"/>
          <w:sz w:val="18"/>
          <w:szCs w:val="18"/>
          <w:lang w:eastAsia="zh-CN"/>
        </w:rPr>
        <w:tab/>
        <w:t>(TP for SON BL CR for TS 38.401) Introduce Enhancements coexistence with IDC for MDT in split architecture</w:t>
      </w:r>
      <w:r w:rsidRPr="00E907F6">
        <w:rPr>
          <w:rFonts w:eastAsiaTheme="minorEastAsia"/>
          <w:sz w:val="18"/>
          <w:szCs w:val="18"/>
          <w:lang w:eastAsia="zh-CN"/>
        </w:rPr>
        <w:tab/>
        <w:t>ZTE</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R3-206690</w:t>
      </w:r>
      <w:r w:rsidRPr="00E907F6">
        <w:rPr>
          <w:rFonts w:eastAsiaTheme="minorEastAsia"/>
          <w:sz w:val="18"/>
          <w:szCs w:val="18"/>
          <w:lang w:eastAsia="zh-CN"/>
        </w:rPr>
        <w:tab/>
        <w:t>(TP for SON BL CR for TS 38.463) Introduce Enhancements coexistence with IDC for MDT in split architecture</w:t>
      </w:r>
      <w:r w:rsidRPr="00E907F6">
        <w:rPr>
          <w:rFonts w:eastAsiaTheme="minorEastAsia"/>
          <w:sz w:val="18"/>
          <w:szCs w:val="18"/>
          <w:lang w:eastAsia="zh-CN"/>
        </w:rPr>
        <w:tab/>
        <w:t>ZTE</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R3-206691</w:t>
      </w:r>
      <w:r w:rsidRPr="00E907F6">
        <w:rPr>
          <w:rFonts w:eastAsiaTheme="minorEastAsia"/>
          <w:sz w:val="18"/>
          <w:szCs w:val="18"/>
          <w:lang w:eastAsia="zh-CN"/>
        </w:rPr>
        <w:tab/>
        <w:t>(TP for SON BL CR for TS 38.473) Introduce Enhancements coexistence with IDC for MDT in split architecture</w:t>
      </w:r>
      <w:r w:rsidRPr="00E907F6">
        <w:rPr>
          <w:rFonts w:eastAsiaTheme="minorEastAsia"/>
          <w:sz w:val="18"/>
          <w:szCs w:val="18"/>
          <w:lang w:eastAsia="zh-CN"/>
        </w:rPr>
        <w:tab/>
        <w:t>ZTE</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R3-206692</w:t>
      </w:r>
      <w:r w:rsidRPr="00E907F6">
        <w:rPr>
          <w:rFonts w:eastAsiaTheme="minorEastAsia"/>
          <w:sz w:val="18"/>
          <w:szCs w:val="18"/>
          <w:lang w:eastAsia="zh-CN"/>
        </w:rPr>
        <w:tab/>
        <w:t>Further Discussion on RAN energy efficiency</w:t>
      </w:r>
      <w:r w:rsidRPr="00E907F6">
        <w:rPr>
          <w:rFonts w:eastAsiaTheme="minorEastAsia"/>
          <w:sz w:val="18"/>
          <w:szCs w:val="18"/>
          <w:lang w:eastAsia="zh-CN"/>
        </w:rPr>
        <w:tab/>
        <w:t xml:space="preserve">ZTE, China </w:t>
      </w:r>
      <w:proofErr w:type="gramStart"/>
      <w:r w:rsidRPr="00E907F6">
        <w:rPr>
          <w:rFonts w:eastAsiaTheme="minorEastAsia"/>
          <w:sz w:val="18"/>
          <w:szCs w:val="18"/>
          <w:lang w:eastAsia="zh-CN"/>
        </w:rPr>
        <w:t>Unicom ,China</w:t>
      </w:r>
      <w:proofErr w:type="gramEnd"/>
      <w:r w:rsidRPr="00E907F6">
        <w:rPr>
          <w:rFonts w:eastAsiaTheme="minorEastAsia"/>
          <w:sz w:val="18"/>
          <w:szCs w:val="18"/>
          <w:lang w:eastAsia="zh-CN"/>
        </w:rPr>
        <w:t xml:space="preserve"> Telecom</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R3-206693</w:t>
      </w:r>
      <w:r w:rsidRPr="00E907F6">
        <w:rPr>
          <w:rFonts w:eastAsiaTheme="minorEastAsia"/>
          <w:sz w:val="18"/>
          <w:szCs w:val="18"/>
          <w:lang w:eastAsia="zh-CN"/>
        </w:rPr>
        <w:tab/>
        <w:t>(TP for SON BL CR for TS 38.300) RAN energy efficiency</w:t>
      </w:r>
      <w:r w:rsidRPr="00E907F6">
        <w:rPr>
          <w:rFonts w:eastAsiaTheme="minorEastAsia"/>
          <w:sz w:val="18"/>
          <w:szCs w:val="18"/>
          <w:lang w:eastAsia="zh-CN"/>
        </w:rPr>
        <w:tab/>
        <w:t xml:space="preserve">ZTE, China </w:t>
      </w:r>
      <w:proofErr w:type="gramStart"/>
      <w:r w:rsidRPr="00E907F6">
        <w:rPr>
          <w:rFonts w:eastAsiaTheme="minorEastAsia"/>
          <w:sz w:val="18"/>
          <w:szCs w:val="18"/>
          <w:lang w:eastAsia="zh-CN"/>
        </w:rPr>
        <w:t>Unicom ,China</w:t>
      </w:r>
      <w:proofErr w:type="gramEnd"/>
      <w:r w:rsidRPr="00E907F6">
        <w:rPr>
          <w:rFonts w:eastAsiaTheme="minorEastAsia"/>
          <w:sz w:val="18"/>
          <w:szCs w:val="18"/>
          <w:lang w:eastAsia="zh-CN"/>
        </w:rPr>
        <w:t xml:space="preserve"> Telecom</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R3-206694</w:t>
      </w:r>
      <w:r w:rsidRPr="00E907F6">
        <w:rPr>
          <w:rFonts w:eastAsiaTheme="minorEastAsia"/>
          <w:sz w:val="18"/>
          <w:szCs w:val="18"/>
          <w:lang w:eastAsia="zh-CN"/>
        </w:rPr>
        <w:tab/>
        <w:t>Further consideration on MRO SN change failure</w:t>
      </w:r>
      <w:r w:rsidRPr="00E907F6">
        <w:rPr>
          <w:rFonts w:eastAsiaTheme="minorEastAsia"/>
          <w:sz w:val="18"/>
          <w:szCs w:val="18"/>
          <w:lang w:eastAsia="zh-CN"/>
        </w:rPr>
        <w:tab/>
        <w:t>ZTE</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R3-206695</w:t>
      </w:r>
      <w:r w:rsidRPr="00E907F6">
        <w:rPr>
          <w:rFonts w:eastAsiaTheme="minorEastAsia"/>
          <w:sz w:val="18"/>
          <w:szCs w:val="18"/>
          <w:lang w:eastAsia="zh-CN"/>
        </w:rPr>
        <w:tab/>
        <w:t>Left issue for Rel-16 RACH Optimization</w:t>
      </w:r>
      <w:r w:rsidRPr="00E907F6">
        <w:rPr>
          <w:rFonts w:eastAsiaTheme="minorEastAsia"/>
          <w:sz w:val="18"/>
          <w:szCs w:val="18"/>
          <w:lang w:eastAsia="zh-CN"/>
        </w:rPr>
        <w:tab/>
        <w:t>ZTE</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R3-206696</w:t>
      </w:r>
      <w:r w:rsidRPr="00E907F6">
        <w:rPr>
          <w:rFonts w:eastAsiaTheme="minorEastAsia"/>
          <w:sz w:val="18"/>
          <w:szCs w:val="18"/>
          <w:lang w:eastAsia="zh-CN"/>
        </w:rPr>
        <w:tab/>
        <w:t>Consideration on inter-system inter-RAT energy saving</w:t>
      </w:r>
      <w:r w:rsidRPr="00E907F6">
        <w:rPr>
          <w:rFonts w:eastAsiaTheme="minorEastAsia"/>
          <w:sz w:val="18"/>
          <w:szCs w:val="18"/>
          <w:lang w:eastAsia="zh-CN"/>
        </w:rPr>
        <w:tab/>
        <w:t>ZTE, China Telecom, China Unicom</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R3-206697</w:t>
      </w:r>
      <w:r w:rsidRPr="00E907F6">
        <w:rPr>
          <w:rFonts w:eastAsiaTheme="minorEastAsia"/>
          <w:sz w:val="18"/>
          <w:szCs w:val="18"/>
          <w:lang w:eastAsia="zh-CN"/>
        </w:rPr>
        <w:tab/>
        <w:t>TP for Inter-System Inter-RAT Energy Saving to TS36.413 SON BLCR</w:t>
      </w:r>
      <w:r w:rsidRPr="00E907F6">
        <w:rPr>
          <w:rFonts w:eastAsiaTheme="minorEastAsia"/>
          <w:sz w:val="18"/>
          <w:szCs w:val="18"/>
          <w:lang w:eastAsia="zh-CN"/>
        </w:rPr>
        <w:tab/>
        <w:t>ZTE, China Telecom, China Unicom</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R3-206698</w:t>
      </w:r>
      <w:r w:rsidRPr="00E907F6">
        <w:rPr>
          <w:rFonts w:eastAsiaTheme="minorEastAsia"/>
          <w:sz w:val="18"/>
          <w:szCs w:val="18"/>
          <w:lang w:eastAsia="zh-CN"/>
        </w:rPr>
        <w:tab/>
        <w:t>(TP for SON BL CR for TS 36.413) Introduce Inter-System Inter-RAT Energy Saving</w:t>
      </w:r>
      <w:r w:rsidRPr="00E907F6">
        <w:rPr>
          <w:rFonts w:eastAsiaTheme="minorEastAsia"/>
          <w:sz w:val="18"/>
          <w:szCs w:val="18"/>
          <w:lang w:eastAsia="zh-CN"/>
        </w:rPr>
        <w:tab/>
        <w:t>ZTE, China Telecom, China Unicom</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R3-206699</w:t>
      </w:r>
      <w:r w:rsidRPr="00E907F6">
        <w:rPr>
          <w:rFonts w:eastAsiaTheme="minorEastAsia"/>
          <w:sz w:val="18"/>
          <w:szCs w:val="18"/>
          <w:lang w:eastAsia="zh-CN"/>
        </w:rPr>
        <w:tab/>
        <w:t>(TP for SON BL CR for TS 38.413) Introduce Inter-System Inter-RAT Energy Saving</w:t>
      </w:r>
      <w:r w:rsidRPr="00E907F6">
        <w:rPr>
          <w:rFonts w:eastAsiaTheme="minorEastAsia"/>
          <w:sz w:val="18"/>
          <w:szCs w:val="18"/>
          <w:lang w:eastAsia="zh-CN"/>
        </w:rPr>
        <w:tab/>
        <w:t>ZTE, China Telecom, China Unicom</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R3-206700</w:t>
      </w:r>
      <w:r w:rsidRPr="00E907F6">
        <w:rPr>
          <w:rFonts w:eastAsiaTheme="minorEastAsia"/>
          <w:sz w:val="18"/>
          <w:szCs w:val="18"/>
          <w:lang w:eastAsia="zh-CN"/>
        </w:rPr>
        <w:tab/>
        <w:t>MRO enhancements for CHO</w:t>
      </w:r>
      <w:r w:rsidRPr="00E907F6">
        <w:rPr>
          <w:rFonts w:eastAsiaTheme="minorEastAsia"/>
          <w:sz w:val="18"/>
          <w:szCs w:val="18"/>
          <w:lang w:eastAsia="zh-CN"/>
        </w:rPr>
        <w:tab/>
        <w:t>ZTE</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R3-206748</w:t>
      </w:r>
      <w:r w:rsidRPr="00E907F6">
        <w:rPr>
          <w:rFonts w:eastAsiaTheme="minorEastAsia"/>
          <w:sz w:val="18"/>
          <w:szCs w:val="18"/>
          <w:lang w:eastAsia="zh-CN"/>
        </w:rPr>
        <w:tab/>
        <w:t>Discussion on collection of UE history information in EN-DC</w:t>
      </w:r>
      <w:r w:rsidRPr="00E907F6">
        <w:rPr>
          <w:rFonts w:eastAsiaTheme="minorEastAsia"/>
          <w:sz w:val="18"/>
          <w:szCs w:val="18"/>
          <w:lang w:eastAsia="zh-CN"/>
        </w:rPr>
        <w:tab/>
        <w:t>NTT DOCOMO, INC.</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R3-206779</w:t>
      </w:r>
      <w:r w:rsidRPr="00E907F6">
        <w:rPr>
          <w:rFonts w:eastAsiaTheme="minorEastAsia"/>
          <w:sz w:val="18"/>
          <w:szCs w:val="18"/>
          <w:lang w:eastAsia="zh-CN"/>
        </w:rPr>
        <w:tab/>
        <w:t>BLCR to 38.300: addition of SON features enhancement</w:t>
      </w:r>
      <w:r w:rsidRPr="00E907F6">
        <w:rPr>
          <w:rFonts w:eastAsiaTheme="minorEastAsia"/>
          <w:sz w:val="18"/>
          <w:szCs w:val="18"/>
          <w:lang w:eastAsia="zh-CN"/>
        </w:rPr>
        <w:tab/>
        <w:t>CMCC</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R3-206780</w:t>
      </w:r>
      <w:r w:rsidRPr="00E907F6">
        <w:rPr>
          <w:rFonts w:eastAsiaTheme="minorEastAsia"/>
          <w:sz w:val="18"/>
          <w:szCs w:val="18"/>
          <w:lang w:eastAsia="zh-CN"/>
        </w:rPr>
        <w:tab/>
        <w:t>Mobility optimization enhancement</w:t>
      </w:r>
      <w:r w:rsidRPr="00E907F6">
        <w:rPr>
          <w:rFonts w:eastAsiaTheme="minorEastAsia"/>
          <w:sz w:val="18"/>
          <w:szCs w:val="18"/>
          <w:lang w:eastAsia="zh-CN"/>
        </w:rPr>
        <w:tab/>
        <w:t>CMCC</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R3-206781</w:t>
      </w:r>
      <w:r w:rsidRPr="00E907F6">
        <w:rPr>
          <w:rFonts w:eastAsiaTheme="minorEastAsia"/>
          <w:sz w:val="18"/>
          <w:szCs w:val="18"/>
          <w:lang w:eastAsia="zh-CN"/>
        </w:rPr>
        <w:tab/>
        <w:t>Updated work plan for enhancement of data collection for SON_MDT in NR and EN-DC WI</w:t>
      </w:r>
      <w:r w:rsidRPr="00E907F6">
        <w:rPr>
          <w:rFonts w:eastAsiaTheme="minorEastAsia"/>
          <w:sz w:val="18"/>
          <w:szCs w:val="18"/>
          <w:lang w:eastAsia="zh-CN"/>
        </w:rPr>
        <w:tab/>
        <w:t>CMCC, 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R3-206786</w:t>
      </w:r>
      <w:r w:rsidRPr="00E907F6">
        <w:rPr>
          <w:rFonts w:eastAsiaTheme="minorEastAsia"/>
          <w:sz w:val="18"/>
          <w:szCs w:val="18"/>
          <w:lang w:eastAsia="zh-CN"/>
        </w:rPr>
        <w:tab/>
        <w:t>Further discussion on inter-system load balancing</w:t>
      </w:r>
      <w:r w:rsidRPr="00E907F6">
        <w:rPr>
          <w:rFonts w:eastAsiaTheme="minorEastAsia"/>
          <w:sz w:val="18"/>
          <w:szCs w:val="18"/>
          <w:lang w:eastAsia="zh-CN"/>
        </w:rPr>
        <w:tab/>
        <w:t>CMCC</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R3-206789</w:t>
      </w:r>
      <w:r w:rsidRPr="00E907F6">
        <w:rPr>
          <w:rFonts w:eastAsiaTheme="minorEastAsia"/>
          <w:sz w:val="18"/>
          <w:szCs w:val="18"/>
          <w:lang w:eastAsia="zh-CN"/>
        </w:rPr>
        <w:tab/>
        <w:t>Load balancing enhancements</w:t>
      </w:r>
      <w:r w:rsidRPr="00E907F6">
        <w:rPr>
          <w:rFonts w:eastAsiaTheme="minorEastAsia"/>
          <w:sz w:val="18"/>
          <w:szCs w:val="18"/>
          <w:lang w:eastAsia="zh-CN"/>
        </w:rPr>
        <w:tab/>
        <w:t>CMCC</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R3-206793</w:t>
      </w:r>
      <w:r w:rsidRPr="00E907F6">
        <w:rPr>
          <w:rFonts w:eastAsiaTheme="minorEastAsia"/>
          <w:sz w:val="18"/>
          <w:szCs w:val="18"/>
          <w:lang w:eastAsia="zh-CN"/>
        </w:rPr>
        <w:tab/>
        <w:t>TP to 36.300 for inter-system load balancing</w:t>
      </w:r>
      <w:r w:rsidRPr="00E907F6">
        <w:rPr>
          <w:rFonts w:eastAsiaTheme="minorEastAsia"/>
          <w:sz w:val="18"/>
          <w:szCs w:val="18"/>
          <w:lang w:eastAsia="zh-CN"/>
        </w:rPr>
        <w:tab/>
        <w:t>CMCC</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R3-206794</w:t>
      </w:r>
      <w:r w:rsidRPr="00E907F6">
        <w:rPr>
          <w:rFonts w:eastAsiaTheme="minorEastAsia"/>
          <w:sz w:val="18"/>
          <w:szCs w:val="18"/>
          <w:lang w:eastAsia="zh-CN"/>
        </w:rPr>
        <w:tab/>
        <w:t>TP to 38.300 for inter-system load balancing</w:t>
      </w:r>
      <w:r w:rsidRPr="00E907F6">
        <w:rPr>
          <w:rFonts w:eastAsiaTheme="minorEastAsia"/>
          <w:sz w:val="18"/>
          <w:szCs w:val="18"/>
          <w:lang w:eastAsia="zh-CN"/>
        </w:rPr>
        <w:tab/>
        <w:t>CMCC</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R3-206796</w:t>
      </w:r>
      <w:r w:rsidRPr="00E907F6">
        <w:rPr>
          <w:rFonts w:eastAsiaTheme="minorEastAsia"/>
          <w:sz w:val="18"/>
          <w:szCs w:val="18"/>
          <w:lang w:eastAsia="zh-CN"/>
        </w:rPr>
        <w:tab/>
        <w:t>Discussion on inter-system inter-RAT energy saving</w:t>
      </w:r>
      <w:r w:rsidRPr="00E907F6">
        <w:rPr>
          <w:rFonts w:eastAsiaTheme="minorEastAsia"/>
          <w:sz w:val="18"/>
          <w:szCs w:val="18"/>
          <w:lang w:eastAsia="zh-CN"/>
        </w:rPr>
        <w:tab/>
        <w:t>CMCC</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R3-206797</w:t>
      </w:r>
      <w:r w:rsidRPr="00E907F6">
        <w:rPr>
          <w:rFonts w:eastAsiaTheme="minorEastAsia"/>
          <w:sz w:val="18"/>
          <w:szCs w:val="18"/>
          <w:lang w:eastAsia="zh-CN"/>
        </w:rPr>
        <w:tab/>
        <w:t>TP to 36.300 for inter-system inter-RAT energy saving</w:t>
      </w:r>
      <w:r w:rsidRPr="00E907F6">
        <w:rPr>
          <w:rFonts w:eastAsiaTheme="minorEastAsia"/>
          <w:sz w:val="18"/>
          <w:szCs w:val="18"/>
          <w:lang w:eastAsia="zh-CN"/>
        </w:rPr>
        <w:tab/>
        <w:t>CMCC</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R3-206798</w:t>
      </w:r>
      <w:r w:rsidRPr="00E907F6">
        <w:rPr>
          <w:rFonts w:eastAsiaTheme="minorEastAsia"/>
          <w:sz w:val="18"/>
          <w:szCs w:val="18"/>
          <w:lang w:eastAsia="zh-CN"/>
        </w:rPr>
        <w:tab/>
        <w:t>TP to 36.413 for inter-system inter-RAT energy saving</w:t>
      </w:r>
      <w:r w:rsidRPr="00E907F6">
        <w:rPr>
          <w:rFonts w:eastAsiaTheme="minorEastAsia"/>
          <w:sz w:val="18"/>
          <w:szCs w:val="18"/>
          <w:lang w:eastAsia="zh-CN"/>
        </w:rPr>
        <w:tab/>
        <w:t>CMCC</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R3-206799</w:t>
      </w:r>
      <w:r w:rsidRPr="00E907F6">
        <w:rPr>
          <w:rFonts w:eastAsiaTheme="minorEastAsia"/>
          <w:sz w:val="18"/>
          <w:szCs w:val="18"/>
          <w:lang w:eastAsia="zh-CN"/>
        </w:rPr>
        <w:tab/>
        <w:t>TP to 38.300 for inter-system inter-RAT energy saving</w:t>
      </w:r>
      <w:r w:rsidRPr="00E907F6">
        <w:rPr>
          <w:rFonts w:eastAsiaTheme="minorEastAsia"/>
          <w:sz w:val="18"/>
          <w:szCs w:val="18"/>
          <w:lang w:eastAsia="zh-CN"/>
        </w:rPr>
        <w:tab/>
        <w:t>CMCC</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R3-206800</w:t>
      </w:r>
      <w:r w:rsidRPr="00E907F6">
        <w:rPr>
          <w:rFonts w:eastAsiaTheme="minorEastAsia"/>
          <w:sz w:val="18"/>
          <w:szCs w:val="18"/>
          <w:lang w:eastAsia="zh-CN"/>
        </w:rPr>
        <w:tab/>
        <w:t>TP to 38.413 for inter-system inter-RAT energy saving</w:t>
      </w:r>
      <w:r w:rsidRPr="00E907F6">
        <w:rPr>
          <w:rFonts w:eastAsiaTheme="minorEastAsia"/>
          <w:sz w:val="18"/>
          <w:szCs w:val="18"/>
          <w:lang w:eastAsia="zh-CN"/>
        </w:rPr>
        <w:tab/>
        <w:t>CMCC</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R3-206829</w:t>
      </w:r>
      <w:r w:rsidRPr="00E907F6">
        <w:rPr>
          <w:rFonts w:eastAsiaTheme="minorEastAsia"/>
          <w:sz w:val="18"/>
          <w:szCs w:val="18"/>
          <w:lang w:eastAsia="zh-CN"/>
        </w:rPr>
        <w:tab/>
        <w:t>UE History Information in MR-DC</w:t>
      </w:r>
      <w:r w:rsidRPr="00E907F6">
        <w:rPr>
          <w:rFonts w:eastAsiaTheme="minorEastAsia"/>
          <w:sz w:val="18"/>
          <w:szCs w:val="18"/>
          <w:lang w:eastAsia="zh-CN"/>
        </w:rPr>
        <w:tab/>
        <w:t>ZTE, Lenovo, Motorola Mobility, China Unicom</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R3-206830</w:t>
      </w:r>
      <w:r w:rsidRPr="00E907F6">
        <w:rPr>
          <w:rFonts w:eastAsiaTheme="minorEastAsia"/>
          <w:sz w:val="18"/>
          <w:szCs w:val="18"/>
          <w:lang w:eastAsia="zh-CN"/>
        </w:rPr>
        <w:tab/>
        <w:t>(TP for SON BL CR for TS 37.340) Introduce UHI of MR-DC</w:t>
      </w:r>
      <w:r w:rsidRPr="00E907F6">
        <w:rPr>
          <w:rFonts w:eastAsiaTheme="minorEastAsia"/>
          <w:sz w:val="18"/>
          <w:szCs w:val="18"/>
          <w:lang w:eastAsia="zh-CN"/>
        </w:rPr>
        <w:tab/>
        <w:t>ZTE, Lenovo, Motorola Mobility, China Unicom</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R3-206831</w:t>
      </w:r>
      <w:r w:rsidRPr="00E907F6">
        <w:rPr>
          <w:rFonts w:eastAsiaTheme="minorEastAsia"/>
          <w:sz w:val="18"/>
          <w:szCs w:val="18"/>
          <w:lang w:eastAsia="zh-CN"/>
        </w:rPr>
        <w:tab/>
        <w:t>(TP for SON BL CR for TS 36.423) Introduce UHI of MR-DC</w:t>
      </w:r>
      <w:r w:rsidRPr="00E907F6">
        <w:rPr>
          <w:rFonts w:eastAsiaTheme="minorEastAsia"/>
          <w:sz w:val="18"/>
          <w:szCs w:val="18"/>
          <w:lang w:eastAsia="zh-CN"/>
        </w:rPr>
        <w:tab/>
        <w:t>ZTE, Lenovo, Motorola Mobility, China Unicom</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R3-206832</w:t>
      </w:r>
      <w:r w:rsidRPr="00E907F6">
        <w:rPr>
          <w:rFonts w:eastAsiaTheme="minorEastAsia"/>
          <w:sz w:val="18"/>
          <w:szCs w:val="18"/>
          <w:lang w:eastAsia="zh-CN"/>
        </w:rPr>
        <w:tab/>
        <w:t>(TP for SON BL CR for TS 38.413) Introduce UHI of MR-DC</w:t>
      </w:r>
      <w:r w:rsidRPr="00E907F6">
        <w:rPr>
          <w:rFonts w:eastAsiaTheme="minorEastAsia"/>
          <w:sz w:val="18"/>
          <w:szCs w:val="18"/>
          <w:lang w:eastAsia="zh-CN"/>
        </w:rPr>
        <w:tab/>
        <w:t>ZTE, Lenovo, Motorola Mobility, China Unicom</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R3-206833</w:t>
      </w:r>
      <w:r w:rsidRPr="00E907F6">
        <w:rPr>
          <w:rFonts w:eastAsiaTheme="minorEastAsia"/>
          <w:sz w:val="18"/>
          <w:szCs w:val="18"/>
          <w:lang w:eastAsia="zh-CN"/>
        </w:rPr>
        <w:tab/>
        <w:t>(TP for SON BL CR for TS 38.423) Introduce UHI of MR-DC</w:t>
      </w:r>
      <w:r w:rsidRPr="00E907F6">
        <w:rPr>
          <w:rFonts w:eastAsiaTheme="minorEastAsia"/>
          <w:sz w:val="18"/>
          <w:szCs w:val="18"/>
          <w:lang w:eastAsia="zh-CN"/>
        </w:rPr>
        <w:tab/>
        <w:t>ZTE, Lenovo, Motorola Mobility, China Unicom</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R3-206876</w:t>
      </w:r>
      <w:r w:rsidRPr="00E907F6">
        <w:rPr>
          <w:rFonts w:eastAsiaTheme="minorEastAsia"/>
          <w:sz w:val="18"/>
          <w:szCs w:val="18"/>
          <w:lang w:eastAsia="zh-CN"/>
        </w:rPr>
        <w:tab/>
        <w:t>CB: # 1000_SONMDT_BLCRs - Summary of email discussion</w:t>
      </w:r>
      <w:r w:rsidRPr="00E907F6">
        <w:rPr>
          <w:rFonts w:eastAsiaTheme="minorEastAsia"/>
          <w:sz w:val="18"/>
          <w:szCs w:val="18"/>
          <w:lang w:eastAsia="zh-CN"/>
        </w:rPr>
        <w:tab/>
        <w:t>CMCC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R3-206877</w:t>
      </w:r>
      <w:r w:rsidRPr="00E907F6">
        <w:rPr>
          <w:rFonts w:eastAsiaTheme="minorEastAsia"/>
          <w:sz w:val="18"/>
          <w:szCs w:val="18"/>
          <w:lang w:eastAsia="zh-CN"/>
        </w:rPr>
        <w:tab/>
        <w:t>CB: # 1001_SONMDT_PCISelect - Summary of email discussion</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r w:rsidRPr="00E907F6">
        <w:rPr>
          <w:rFonts w:eastAsiaTheme="minorEastAsia"/>
          <w:sz w:val="18"/>
          <w:szCs w:val="18"/>
          <w:lang w:eastAsia="zh-CN"/>
        </w:rPr>
        <w:t xml:space="preserve">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R3-206878</w:t>
      </w:r>
      <w:r w:rsidRPr="00E907F6">
        <w:rPr>
          <w:rFonts w:eastAsiaTheme="minorEastAsia"/>
          <w:sz w:val="18"/>
          <w:szCs w:val="18"/>
          <w:lang w:eastAsia="zh-CN"/>
        </w:rPr>
        <w:tab/>
        <w:t>CB: # 1002_SONMDT_EnergyEff - Summary of email discussion</w:t>
      </w:r>
      <w:r w:rsidRPr="00E907F6">
        <w:rPr>
          <w:rFonts w:eastAsiaTheme="minorEastAsia"/>
          <w:sz w:val="18"/>
          <w:szCs w:val="18"/>
          <w:lang w:eastAsia="zh-CN"/>
        </w:rPr>
        <w:tab/>
        <w:t>Ericsson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R3-206879</w:t>
      </w:r>
      <w:r w:rsidRPr="00E907F6">
        <w:rPr>
          <w:rFonts w:eastAsiaTheme="minorEastAsia"/>
          <w:sz w:val="18"/>
          <w:szCs w:val="18"/>
          <w:lang w:eastAsia="zh-CN"/>
        </w:rPr>
        <w:tab/>
        <w:t>CB: # 1003_SONMDT_SuccessHO - Summary of email discussion</w:t>
      </w:r>
      <w:r w:rsidRPr="00E907F6">
        <w:rPr>
          <w:rFonts w:eastAsiaTheme="minorEastAsia"/>
          <w:sz w:val="18"/>
          <w:szCs w:val="18"/>
          <w:lang w:eastAsia="zh-CN"/>
        </w:rPr>
        <w:tab/>
        <w:t>Samsung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R3-206880</w:t>
      </w:r>
      <w:r w:rsidRPr="00E907F6">
        <w:rPr>
          <w:rFonts w:eastAsiaTheme="minorEastAsia"/>
          <w:sz w:val="18"/>
          <w:szCs w:val="18"/>
          <w:lang w:eastAsia="zh-CN"/>
        </w:rPr>
        <w:tab/>
        <w:t>CB: # 1004_SONMDT_UEHist - Summary of email discussion</w:t>
      </w:r>
      <w:r w:rsidRPr="00E907F6">
        <w:rPr>
          <w:rFonts w:eastAsiaTheme="minorEastAsia"/>
          <w:sz w:val="18"/>
          <w:szCs w:val="18"/>
          <w:lang w:eastAsia="zh-CN"/>
        </w:rPr>
        <w:tab/>
        <w:t>Qualcomm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R3-206881</w:t>
      </w:r>
      <w:r w:rsidRPr="00E907F6">
        <w:rPr>
          <w:rFonts w:eastAsiaTheme="minorEastAsia"/>
          <w:sz w:val="18"/>
          <w:szCs w:val="18"/>
          <w:lang w:eastAsia="zh-CN"/>
        </w:rPr>
        <w:tab/>
        <w:t>CB: # 1005_SONMDT_LoadBalancing - Summary of email discussion</w:t>
      </w:r>
      <w:r w:rsidRPr="00E907F6">
        <w:rPr>
          <w:rFonts w:eastAsiaTheme="minorEastAsia"/>
          <w:sz w:val="18"/>
          <w:szCs w:val="18"/>
          <w:lang w:eastAsia="zh-CN"/>
        </w:rPr>
        <w:tab/>
        <w:t>Nokia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R3-206882</w:t>
      </w:r>
      <w:r w:rsidRPr="00E907F6">
        <w:rPr>
          <w:rFonts w:eastAsiaTheme="minorEastAsia"/>
          <w:sz w:val="18"/>
          <w:szCs w:val="18"/>
          <w:lang w:eastAsia="zh-CN"/>
        </w:rPr>
        <w:tab/>
        <w:t>CB: # 1006_SONMDT_SNChangeFail - Summary of email discussion</w:t>
      </w:r>
      <w:r w:rsidRPr="00E907F6">
        <w:rPr>
          <w:rFonts w:eastAsiaTheme="minorEastAsia"/>
          <w:sz w:val="18"/>
          <w:szCs w:val="18"/>
          <w:lang w:eastAsia="zh-CN"/>
        </w:rPr>
        <w:tab/>
        <w:t>Samsung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R3-206883</w:t>
      </w:r>
      <w:r w:rsidRPr="00E907F6">
        <w:rPr>
          <w:rFonts w:eastAsiaTheme="minorEastAsia"/>
          <w:sz w:val="18"/>
          <w:szCs w:val="18"/>
          <w:lang w:eastAsia="zh-CN"/>
        </w:rPr>
        <w:tab/>
        <w:t>CB: # 1007_SONMDT_RACH - Summary of email discussion</w:t>
      </w:r>
      <w:r w:rsidRPr="00E907F6">
        <w:rPr>
          <w:rFonts w:eastAsiaTheme="minorEastAsia"/>
          <w:sz w:val="18"/>
          <w:szCs w:val="18"/>
          <w:lang w:eastAsia="zh-CN"/>
        </w:rPr>
        <w:tab/>
        <w:t>Nokia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R3-206884</w:t>
      </w:r>
      <w:r w:rsidRPr="00E907F6">
        <w:rPr>
          <w:rFonts w:eastAsiaTheme="minorEastAsia"/>
          <w:sz w:val="18"/>
          <w:szCs w:val="18"/>
          <w:lang w:eastAsia="zh-CN"/>
        </w:rPr>
        <w:tab/>
        <w:t>CB: # 1008_SONMDT_CCO - Summary of email discussion</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r w:rsidRPr="00E907F6">
        <w:rPr>
          <w:rFonts w:eastAsiaTheme="minorEastAsia"/>
          <w:sz w:val="18"/>
          <w:szCs w:val="18"/>
          <w:lang w:eastAsia="zh-CN"/>
        </w:rPr>
        <w:t xml:space="preserve">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R3-206885</w:t>
      </w:r>
      <w:r w:rsidRPr="00E907F6">
        <w:rPr>
          <w:rFonts w:eastAsiaTheme="minorEastAsia"/>
          <w:sz w:val="18"/>
          <w:szCs w:val="18"/>
          <w:lang w:eastAsia="zh-CN"/>
        </w:rPr>
        <w:tab/>
        <w:t>CB: # 1009_SONMDT_InterSystemEnergy - Summary of email discussion</w:t>
      </w:r>
      <w:r w:rsidRPr="00E907F6">
        <w:rPr>
          <w:rFonts w:eastAsiaTheme="minorEastAsia"/>
          <w:sz w:val="18"/>
          <w:szCs w:val="18"/>
          <w:lang w:eastAsia="zh-CN"/>
        </w:rPr>
        <w:tab/>
        <w:t>CMCC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R3-206886</w:t>
      </w:r>
      <w:r w:rsidRPr="00E907F6">
        <w:rPr>
          <w:rFonts w:eastAsiaTheme="minorEastAsia"/>
          <w:sz w:val="18"/>
          <w:szCs w:val="18"/>
          <w:lang w:eastAsia="zh-CN"/>
        </w:rPr>
        <w:tab/>
        <w:t>CB: # 1010_SONMDT_InterSystemLoad - Summary of email discussion</w:t>
      </w:r>
      <w:r w:rsidRPr="00E907F6">
        <w:rPr>
          <w:rFonts w:eastAsiaTheme="minorEastAsia"/>
          <w:sz w:val="18"/>
          <w:szCs w:val="18"/>
          <w:lang w:eastAsia="zh-CN"/>
        </w:rPr>
        <w:tab/>
        <w:t>Ericsson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R3-206887</w:t>
      </w:r>
      <w:r w:rsidRPr="00E907F6">
        <w:rPr>
          <w:rFonts w:eastAsiaTheme="minorEastAsia"/>
          <w:sz w:val="18"/>
          <w:szCs w:val="18"/>
          <w:lang w:eastAsia="zh-CN"/>
        </w:rPr>
        <w:tab/>
        <w:t>CB: # 1011_SONMDT_2StepRACH - Summary of email discussion</w:t>
      </w:r>
      <w:r w:rsidRPr="00E907F6">
        <w:rPr>
          <w:rFonts w:eastAsiaTheme="minorEastAsia"/>
          <w:sz w:val="18"/>
          <w:szCs w:val="18"/>
          <w:lang w:eastAsia="zh-CN"/>
        </w:rPr>
        <w:tab/>
        <w:t>CATT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R3-206888</w:t>
      </w:r>
      <w:r w:rsidRPr="00E907F6">
        <w:rPr>
          <w:rFonts w:eastAsiaTheme="minorEastAsia"/>
          <w:sz w:val="18"/>
          <w:szCs w:val="18"/>
          <w:lang w:eastAsia="zh-CN"/>
        </w:rPr>
        <w:tab/>
        <w:t>CB: # 1012_SONMDT_MobEnh - Summary of email discussion</w:t>
      </w:r>
      <w:r w:rsidRPr="00E907F6">
        <w:rPr>
          <w:rFonts w:eastAsiaTheme="minorEastAsia"/>
          <w:sz w:val="18"/>
          <w:szCs w:val="18"/>
          <w:lang w:eastAsia="zh-CN"/>
        </w:rPr>
        <w:tab/>
        <w:t>Lenovo - moderato</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R3-206889</w:t>
      </w:r>
      <w:r w:rsidRPr="00E907F6">
        <w:rPr>
          <w:rFonts w:eastAsiaTheme="minorEastAsia"/>
          <w:sz w:val="18"/>
          <w:szCs w:val="18"/>
          <w:lang w:eastAsia="zh-CN"/>
        </w:rPr>
        <w:tab/>
        <w:t>CB: # 1013_SONMDT_MDTEnh - Summary of email discussion</w:t>
      </w:r>
      <w:r w:rsidRPr="00E907F6">
        <w:rPr>
          <w:rFonts w:eastAsiaTheme="minorEastAsia"/>
          <w:sz w:val="18"/>
          <w:szCs w:val="18"/>
          <w:lang w:eastAsia="zh-CN"/>
        </w:rPr>
        <w:tab/>
        <w:t>ZTE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R3-206890</w:t>
      </w:r>
      <w:r w:rsidRPr="00E907F6">
        <w:rPr>
          <w:rFonts w:eastAsiaTheme="minorEastAsia"/>
          <w:sz w:val="18"/>
          <w:szCs w:val="18"/>
          <w:lang w:eastAsia="zh-CN"/>
        </w:rPr>
        <w:tab/>
        <w:t>CB: # 1014_SONMDT_MDTMR-DC - Summary of email discussion</w:t>
      </w:r>
      <w:r w:rsidRPr="00E907F6">
        <w:rPr>
          <w:rFonts w:eastAsiaTheme="minorEastAsia"/>
          <w:sz w:val="18"/>
          <w:szCs w:val="18"/>
          <w:lang w:eastAsia="zh-CN"/>
        </w:rPr>
        <w:tab/>
        <w:t>CATT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R3-206891</w:t>
      </w:r>
      <w:r w:rsidRPr="00E907F6">
        <w:rPr>
          <w:rFonts w:eastAsiaTheme="minorEastAsia"/>
          <w:sz w:val="18"/>
          <w:szCs w:val="18"/>
          <w:lang w:eastAsia="zh-CN"/>
        </w:rPr>
        <w:tab/>
        <w:t>CB: # 1015_SONMDT_L2 - Summary of email discussion</w:t>
      </w:r>
      <w:r w:rsidRPr="00E907F6">
        <w:rPr>
          <w:rFonts w:eastAsiaTheme="minorEastAsia"/>
          <w:sz w:val="18"/>
          <w:szCs w:val="18"/>
          <w:lang w:eastAsia="zh-CN"/>
        </w:rPr>
        <w:tab/>
        <w:t>Ericsson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R3-206923</w:t>
      </w:r>
      <w:r w:rsidRPr="00E907F6">
        <w:rPr>
          <w:rFonts w:eastAsiaTheme="minorEastAsia"/>
          <w:sz w:val="18"/>
          <w:szCs w:val="18"/>
          <w:lang w:eastAsia="zh-CN"/>
        </w:rPr>
        <w:tab/>
        <w:t>TP for SON BLCR for 38.423: Support of MRO for CHO</w:t>
      </w:r>
      <w:r w:rsidRPr="00E907F6">
        <w:rPr>
          <w:rFonts w:eastAsiaTheme="minorEastAsia"/>
          <w:sz w:val="18"/>
          <w:szCs w:val="18"/>
          <w:lang w:eastAsia="zh-CN"/>
        </w:rPr>
        <w:tab/>
        <w:t>Samsung</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R3-206934</w:t>
      </w:r>
      <w:r w:rsidRPr="00E907F6">
        <w:rPr>
          <w:rFonts w:eastAsiaTheme="minorEastAsia"/>
          <w:sz w:val="18"/>
          <w:szCs w:val="18"/>
          <w:lang w:eastAsia="zh-CN"/>
        </w:rPr>
        <w:tab/>
        <w:t xml:space="preserve">(TP for SON for TS 38.300, TS 38.413, TS 36.300, </w:t>
      </w:r>
      <w:proofErr w:type="gramStart"/>
      <w:r w:rsidRPr="00E907F6">
        <w:rPr>
          <w:rFonts w:eastAsiaTheme="minorEastAsia"/>
          <w:sz w:val="18"/>
          <w:szCs w:val="18"/>
          <w:lang w:eastAsia="zh-CN"/>
        </w:rPr>
        <w:t>TS</w:t>
      </w:r>
      <w:proofErr w:type="gramEnd"/>
      <w:r w:rsidRPr="00E907F6">
        <w:rPr>
          <w:rFonts w:eastAsiaTheme="minorEastAsia"/>
          <w:sz w:val="18"/>
          <w:szCs w:val="18"/>
          <w:lang w:eastAsia="zh-CN"/>
        </w:rPr>
        <w:t xml:space="preserve"> 36.413): Inter-System Load Balancing BL CR</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R3-206935</w:t>
      </w:r>
      <w:r w:rsidRPr="00E907F6">
        <w:rPr>
          <w:rFonts w:eastAsiaTheme="minorEastAsia"/>
          <w:sz w:val="18"/>
          <w:szCs w:val="18"/>
          <w:lang w:eastAsia="zh-CN"/>
        </w:rPr>
        <w:tab/>
        <w:t>(TP for SON BL CR for TS 36.413/38.413/36.423): UE History Information for Secondary Node</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R3-206979</w:t>
      </w:r>
      <w:r w:rsidRPr="00E907F6">
        <w:rPr>
          <w:rFonts w:eastAsiaTheme="minorEastAsia"/>
          <w:sz w:val="18"/>
          <w:szCs w:val="18"/>
          <w:lang w:eastAsia="zh-CN"/>
        </w:rPr>
        <w:tab/>
        <w:t>LS on PCI conflict detection and reassignment</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R3-207007</w:t>
      </w:r>
      <w:r w:rsidRPr="00E907F6">
        <w:rPr>
          <w:rFonts w:eastAsiaTheme="minorEastAsia"/>
          <w:sz w:val="18"/>
          <w:szCs w:val="18"/>
          <w:lang w:eastAsia="zh-CN"/>
        </w:rPr>
        <w:tab/>
        <w:t>TP to 36.300 for inter-system inter-RAT energy saving</w:t>
      </w:r>
      <w:r w:rsidRPr="00E907F6">
        <w:rPr>
          <w:rFonts w:eastAsiaTheme="minorEastAsia"/>
          <w:sz w:val="18"/>
          <w:szCs w:val="18"/>
          <w:lang w:eastAsia="zh-CN"/>
        </w:rPr>
        <w:tab/>
        <w:t>CMCC</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R3-207008</w:t>
      </w:r>
      <w:r w:rsidRPr="00E907F6">
        <w:rPr>
          <w:rFonts w:eastAsiaTheme="minorEastAsia"/>
          <w:sz w:val="18"/>
          <w:szCs w:val="18"/>
          <w:lang w:eastAsia="zh-CN"/>
        </w:rPr>
        <w:tab/>
        <w:t>TP to 38.300 for inter-system inter-RAT energy saving</w:t>
      </w:r>
      <w:r w:rsidRPr="00E907F6">
        <w:rPr>
          <w:rFonts w:eastAsiaTheme="minorEastAsia"/>
          <w:sz w:val="18"/>
          <w:szCs w:val="18"/>
          <w:lang w:eastAsia="zh-CN"/>
        </w:rPr>
        <w:tab/>
        <w:t>CMCC</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R3-207012</w:t>
      </w:r>
      <w:r w:rsidRPr="00E907F6">
        <w:rPr>
          <w:rFonts w:eastAsiaTheme="minorEastAsia"/>
          <w:sz w:val="18"/>
          <w:szCs w:val="18"/>
          <w:lang w:eastAsia="zh-CN"/>
        </w:rPr>
        <w:tab/>
        <w:t>TP for SON BLCR for 38.423: Successful Handover Report</w:t>
      </w:r>
      <w:r w:rsidRPr="00E907F6">
        <w:rPr>
          <w:rFonts w:eastAsiaTheme="minorEastAsia"/>
          <w:sz w:val="18"/>
          <w:szCs w:val="18"/>
          <w:lang w:eastAsia="zh-CN"/>
        </w:rPr>
        <w:tab/>
        <w:t>Samsung</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R3-207014</w:t>
      </w:r>
      <w:r w:rsidRPr="00E907F6">
        <w:rPr>
          <w:rFonts w:eastAsiaTheme="minorEastAsia"/>
          <w:sz w:val="18"/>
          <w:szCs w:val="18"/>
          <w:lang w:eastAsia="zh-CN"/>
        </w:rPr>
        <w:tab/>
        <w:t xml:space="preserve">Reply LS on </w:t>
      </w:r>
      <w:proofErr w:type="spellStart"/>
      <w:r w:rsidRPr="00E907F6">
        <w:rPr>
          <w:rFonts w:eastAsiaTheme="minorEastAsia"/>
          <w:sz w:val="18"/>
          <w:szCs w:val="18"/>
          <w:lang w:eastAsia="zh-CN"/>
        </w:rPr>
        <w:t>on</w:t>
      </w:r>
      <w:proofErr w:type="spellEnd"/>
      <w:r w:rsidRPr="00E907F6">
        <w:rPr>
          <w:rFonts w:eastAsiaTheme="minorEastAsia"/>
          <w:sz w:val="18"/>
          <w:szCs w:val="18"/>
          <w:lang w:eastAsia="zh-CN"/>
        </w:rPr>
        <w:t xml:space="preserve"> energy efficiency</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R3-207015</w:t>
      </w:r>
      <w:r w:rsidRPr="00E907F6">
        <w:rPr>
          <w:rFonts w:eastAsiaTheme="minorEastAsia"/>
          <w:sz w:val="18"/>
          <w:szCs w:val="18"/>
          <w:lang w:eastAsia="zh-CN"/>
        </w:rPr>
        <w:tab/>
        <w:t xml:space="preserve">Propagation of immediate MDT configuration in case of </w:t>
      </w:r>
      <w:proofErr w:type="spellStart"/>
      <w:r w:rsidRPr="00E907F6">
        <w:rPr>
          <w:rFonts w:eastAsiaTheme="minorEastAsia"/>
          <w:sz w:val="18"/>
          <w:szCs w:val="18"/>
          <w:lang w:eastAsia="zh-CN"/>
        </w:rPr>
        <w:t>Xn</w:t>
      </w:r>
      <w:proofErr w:type="spellEnd"/>
      <w:r w:rsidRPr="00E907F6">
        <w:rPr>
          <w:rFonts w:eastAsiaTheme="minorEastAsia"/>
          <w:sz w:val="18"/>
          <w:szCs w:val="18"/>
          <w:lang w:eastAsia="zh-CN"/>
        </w:rPr>
        <w:t xml:space="preserve"> inter-RAT HO</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R3-207016</w:t>
      </w:r>
      <w:r w:rsidRPr="00E907F6">
        <w:rPr>
          <w:rFonts w:eastAsiaTheme="minorEastAsia"/>
          <w:sz w:val="18"/>
          <w:szCs w:val="18"/>
          <w:lang w:eastAsia="zh-CN"/>
        </w:rPr>
        <w:tab/>
        <w:t xml:space="preserve">(TP for MDT BLCR for TS 38.401): User consent and data </w:t>
      </w:r>
      <w:proofErr w:type="spellStart"/>
      <w:r w:rsidRPr="00E907F6">
        <w:rPr>
          <w:rFonts w:eastAsiaTheme="minorEastAsia"/>
          <w:sz w:val="18"/>
          <w:szCs w:val="18"/>
          <w:lang w:eastAsia="zh-CN"/>
        </w:rPr>
        <w:t>anonymization</w:t>
      </w:r>
      <w:proofErr w:type="spellEnd"/>
      <w:r w:rsidRPr="00E907F6">
        <w:rPr>
          <w:rFonts w:eastAsiaTheme="minorEastAsia"/>
          <w:sz w:val="18"/>
          <w:szCs w:val="18"/>
          <w:lang w:eastAsia="zh-CN"/>
        </w:rPr>
        <w:t xml:space="preserve"> handling in split architecture in MR-DC</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R3-207024</w:t>
      </w:r>
      <w:r w:rsidRPr="00E907F6">
        <w:rPr>
          <w:rFonts w:eastAsiaTheme="minorEastAsia"/>
          <w:sz w:val="18"/>
          <w:szCs w:val="18"/>
          <w:lang w:eastAsia="zh-CN"/>
        </w:rPr>
        <w:tab/>
        <w:t>CB: # 1001_SONMDT_PCISelect - Summary of email discussion</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r w:rsidRPr="00E907F6">
        <w:rPr>
          <w:rFonts w:eastAsiaTheme="minorEastAsia"/>
          <w:sz w:val="18"/>
          <w:szCs w:val="18"/>
          <w:lang w:eastAsia="zh-CN"/>
        </w:rPr>
        <w:t xml:space="preserve">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R3-207025</w:t>
      </w:r>
      <w:r w:rsidRPr="00E907F6">
        <w:rPr>
          <w:rFonts w:eastAsiaTheme="minorEastAsia"/>
          <w:sz w:val="18"/>
          <w:szCs w:val="18"/>
          <w:lang w:eastAsia="zh-CN"/>
        </w:rPr>
        <w:tab/>
        <w:t>CB: # 1002_SONMDT_EnergyEff - Summary of email discussion</w:t>
      </w:r>
      <w:r w:rsidRPr="00E907F6">
        <w:rPr>
          <w:rFonts w:eastAsiaTheme="minorEastAsia"/>
          <w:sz w:val="18"/>
          <w:szCs w:val="18"/>
          <w:lang w:eastAsia="zh-CN"/>
        </w:rPr>
        <w:tab/>
        <w:t>Ericsson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R3-207026</w:t>
      </w:r>
      <w:r w:rsidRPr="00E907F6">
        <w:rPr>
          <w:rFonts w:eastAsiaTheme="minorEastAsia"/>
          <w:sz w:val="18"/>
          <w:szCs w:val="18"/>
          <w:lang w:eastAsia="zh-CN"/>
        </w:rPr>
        <w:tab/>
        <w:t>CB: # 1003_SONMDT_SuccessHO - Summary of email discussion</w:t>
      </w:r>
      <w:r w:rsidRPr="00E907F6">
        <w:rPr>
          <w:rFonts w:eastAsiaTheme="minorEastAsia"/>
          <w:sz w:val="18"/>
          <w:szCs w:val="18"/>
          <w:lang w:eastAsia="zh-CN"/>
        </w:rPr>
        <w:tab/>
        <w:t>Samsung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R3-207027</w:t>
      </w:r>
      <w:r w:rsidRPr="00E907F6">
        <w:rPr>
          <w:rFonts w:eastAsiaTheme="minorEastAsia"/>
          <w:sz w:val="18"/>
          <w:szCs w:val="18"/>
          <w:lang w:eastAsia="zh-CN"/>
        </w:rPr>
        <w:tab/>
        <w:t>CB: # 1004_SONMDT_UEHist - Summary of email discussion</w:t>
      </w:r>
      <w:r w:rsidRPr="00E907F6">
        <w:rPr>
          <w:rFonts w:eastAsiaTheme="minorEastAsia"/>
          <w:sz w:val="18"/>
          <w:szCs w:val="18"/>
          <w:lang w:eastAsia="zh-CN"/>
        </w:rPr>
        <w:tab/>
        <w:t>Qualcomm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lastRenderedPageBreak/>
        <w:t>R3-207028</w:t>
      </w:r>
      <w:r w:rsidRPr="00E907F6">
        <w:rPr>
          <w:rFonts w:eastAsiaTheme="minorEastAsia"/>
          <w:sz w:val="18"/>
          <w:szCs w:val="18"/>
          <w:lang w:eastAsia="zh-CN"/>
        </w:rPr>
        <w:tab/>
        <w:t>CB: # 1005_SONMDT_LoadBalancing - Summary of email discussion</w:t>
      </w:r>
      <w:r w:rsidRPr="00E907F6">
        <w:rPr>
          <w:rFonts w:eastAsiaTheme="minorEastAsia"/>
          <w:sz w:val="18"/>
          <w:szCs w:val="18"/>
          <w:lang w:eastAsia="zh-CN"/>
        </w:rPr>
        <w:tab/>
        <w:t>Nokia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R3-207029</w:t>
      </w:r>
      <w:r w:rsidRPr="00E907F6">
        <w:rPr>
          <w:rFonts w:eastAsiaTheme="minorEastAsia"/>
          <w:sz w:val="18"/>
          <w:szCs w:val="18"/>
          <w:lang w:eastAsia="zh-CN"/>
        </w:rPr>
        <w:tab/>
        <w:t>CB: # 1006_SONMDT_SNChangeFail - Summary of email discussion</w:t>
      </w:r>
      <w:r w:rsidRPr="00E907F6">
        <w:rPr>
          <w:rFonts w:eastAsiaTheme="minorEastAsia"/>
          <w:sz w:val="18"/>
          <w:szCs w:val="18"/>
          <w:lang w:eastAsia="zh-CN"/>
        </w:rPr>
        <w:tab/>
        <w:t>Samsung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R3-207030</w:t>
      </w:r>
      <w:r w:rsidRPr="00E907F6">
        <w:rPr>
          <w:rFonts w:eastAsiaTheme="minorEastAsia"/>
          <w:sz w:val="18"/>
          <w:szCs w:val="18"/>
          <w:lang w:eastAsia="zh-CN"/>
        </w:rPr>
        <w:tab/>
        <w:t>CB: # 1007_SONMDT_RACH - Summary of email discussion</w:t>
      </w:r>
      <w:r w:rsidRPr="00E907F6">
        <w:rPr>
          <w:rFonts w:eastAsiaTheme="minorEastAsia"/>
          <w:sz w:val="18"/>
          <w:szCs w:val="18"/>
          <w:lang w:eastAsia="zh-CN"/>
        </w:rPr>
        <w:tab/>
        <w:t>Nokia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R3-207031</w:t>
      </w:r>
      <w:r w:rsidRPr="00E907F6">
        <w:rPr>
          <w:rFonts w:eastAsiaTheme="minorEastAsia"/>
          <w:sz w:val="18"/>
          <w:szCs w:val="18"/>
          <w:lang w:eastAsia="zh-CN"/>
        </w:rPr>
        <w:tab/>
        <w:t>CB: # 1008_SONMDT_CCO - Summary of email discussion</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r w:rsidRPr="00E907F6">
        <w:rPr>
          <w:rFonts w:eastAsiaTheme="minorEastAsia"/>
          <w:sz w:val="18"/>
          <w:szCs w:val="18"/>
          <w:lang w:eastAsia="zh-CN"/>
        </w:rPr>
        <w:t xml:space="preserve">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R3-207032</w:t>
      </w:r>
      <w:r w:rsidRPr="00E907F6">
        <w:rPr>
          <w:rFonts w:eastAsiaTheme="minorEastAsia"/>
          <w:sz w:val="18"/>
          <w:szCs w:val="18"/>
          <w:lang w:eastAsia="zh-CN"/>
        </w:rPr>
        <w:tab/>
        <w:t>CB: # 1009_SONMDT_InterSystemEnergy - Summary of email discussion</w:t>
      </w:r>
      <w:r w:rsidRPr="00E907F6">
        <w:rPr>
          <w:rFonts w:eastAsiaTheme="minorEastAsia"/>
          <w:sz w:val="18"/>
          <w:szCs w:val="18"/>
          <w:lang w:eastAsia="zh-CN"/>
        </w:rPr>
        <w:tab/>
        <w:t>CMCC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R3-207033</w:t>
      </w:r>
      <w:r w:rsidRPr="00E907F6">
        <w:rPr>
          <w:rFonts w:eastAsiaTheme="minorEastAsia"/>
          <w:sz w:val="18"/>
          <w:szCs w:val="18"/>
          <w:lang w:eastAsia="zh-CN"/>
        </w:rPr>
        <w:tab/>
        <w:t>CB: # 1010_SONMDT_InterSystemLoad - Summary of email discussion</w:t>
      </w:r>
      <w:r w:rsidRPr="00E907F6">
        <w:rPr>
          <w:rFonts w:eastAsiaTheme="minorEastAsia"/>
          <w:sz w:val="18"/>
          <w:szCs w:val="18"/>
          <w:lang w:eastAsia="zh-CN"/>
        </w:rPr>
        <w:tab/>
        <w:t>Ericsson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R3-207034</w:t>
      </w:r>
      <w:r w:rsidRPr="00E907F6">
        <w:rPr>
          <w:rFonts w:eastAsiaTheme="minorEastAsia"/>
          <w:sz w:val="18"/>
          <w:szCs w:val="18"/>
          <w:lang w:eastAsia="zh-CN"/>
        </w:rPr>
        <w:tab/>
        <w:t>CB: # 1011_SONMDT_2StepRACH - Summary of email discussion</w:t>
      </w:r>
      <w:r w:rsidRPr="00E907F6">
        <w:rPr>
          <w:rFonts w:eastAsiaTheme="minorEastAsia"/>
          <w:sz w:val="18"/>
          <w:szCs w:val="18"/>
          <w:lang w:eastAsia="zh-CN"/>
        </w:rPr>
        <w:tab/>
        <w:t>CATT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R3-207035</w:t>
      </w:r>
      <w:r w:rsidRPr="00E907F6">
        <w:rPr>
          <w:rFonts w:eastAsiaTheme="minorEastAsia"/>
          <w:sz w:val="18"/>
          <w:szCs w:val="18"/>
          <w:lang w:eastAsia="zh-CN"/>
        </w:rPr>
        <w:tab/>
        <w:t>CB: # 1012_SONMDT_MobEnh - Summary of email discussion</w:t>
      </w:r>
      <w:r w:rsidRPr="00E907F6">
        <w:rPr>
          <w:rFonts w:eastAsiaTheme="minorEastAsia"/>
          <w:sz w:val="18"/>
          <w:szCs w:val="18"/>
          <w:lang w:eastAsia="zh-CN"/>
        </w:rPr>
        <w:tab/>
        <w:t>Lenovo - moderato</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R3-207036</w:t>
      </w:r>
      <w:r w:rsidRPr="00E907F6">
        <w:rPr>
          <w:rFonts w:eastAsiaTheme="minorEastAsia"/>
          <w:sz w:val="18"/>
          <w:szCs w:val="18"/>
          <w:lang w:eastAsia="zh-CN"/>
        </w:rPr>
        <w:tab/>
        <w:t>CB: # 1013_SONMDT_MDTEnh - Summary of email discussion</w:t>
      </w:r>
      <w:r w:rsidRPr="00E907F6">
        <w:rPr>
          <w:rFonts w:eastAsiaTheme="minorEastAsia"/>
          <w:sz w:val="18"/>
          <w:szCs w:val="18"/>
          <w:lang w:eastAsia="zh-CN"/>
        </w:rPr>
        <w:tab/>
        <w:t>ZTE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R3-207037</w:t>
      </w:r>
      <w:r w:rsidRPr="00E907F6">
        <w:rPr>
          <w:rFonts w:eastAsiaTheme="minorEastAsia"/>
          <w:sz w:val="18"/>
          <w:szCs w:val="18"/>
          <w:lang w:eastAsia="zh-CN"/>
        </w:rPr>
        <w:tab/>
        <w:t>CB: # 1014_SONMDT_MDTMR-DC - Summary of email discussion</w:t>
      </w:r>
      <w:r w:rsidRPr="00E907F6">
        <w:rPr>
          <w:rFonts w:eastAsiaTheme="minorEastAsia"/>
          <w:sz w:val="18"/>
          <w:szCs w:val="18"/>
          <w:lang w:eastAsia="zh-CN"/>
        </w:rPr>
        <w:tab/>
        <w:t>CATT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R3-207038</w:t>
      </w:r>
      <w:r w:rsidRPr="00E907F6">
        <w:rPr>
          <w:rFonts w:eastAsiaTheme="minorEastAsia"/>
          <w:sz w:val="18"/>
          <w:szCs w:val="18"/>
          <w:lang w:eastAsia="zh-CN"/>
        </w:rPr>
        <w:tab/>
        <w:t>CB: # 1015_SONMDT_L2 - Summary of email discussion</w:t>
      </w:r>
      <w:r w:rsidRPr="00E907F6">
        <w:rPr>
          <w:rFonts w:eastAsiaTheme="minorEastAsia"/>
          <w:sz w:val="18"/>
          <w:szCs w:val="18"/>
          <w:lang w:eastAsia="zh-CN"/>
        </w:rPr>
        <w:tab/>
        <w:t>Ericsson - moderator</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R3-207090</w:t>
      </w:r>
      <w:r w:rsidRPr="00E907F6">
        <w:rPr>
          <w:rFonts w:eastAsiaTheme="minorEastAsia"/>
          <w:sz w:val="18"/>
          <w:szCs w:val="18"/>
          <w:lang w:eastAsia="zh-CN"/>
        </w:rPr>
        <w:tab/>
        <w:t>(TP for SON BLCR for 38.300) Mobility Enhancement Optimization</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R3-207092</w:t>
      </w:r>
      <w:r w:rsidRPr="00E907F6">
        <w:rPr>
          <w:rFonts w:eastAsiaTheme="minorEastAsia"/>
          <w:sz w:val="18"/>
          <w:szCs w:val="18"/>
          <w:lang w:eastAsia="zh-CN"/>
        </w:rPr>
        <w:tab/>
        <w:t>(TP for SON BLCR for 38.423) Coverage and Capacity Optimization</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R3-207110</w:t>
      </w:r>
      <w:r w:rsidRPr="00E907F6">
        <w:rPr>
          <w:rFonts w:eastAsiaTheme="minorEastAsia"/>
          <w:sz w:val="18"/>
          <w:szCs w:val="18"/>
          <w:lang w:eastAsia="zh-CN"/>
        </w:rPr>
        <w:tab/>
        <w:t>Completion of the load information signalling in EN-DC</w:t>
      </w:r>
      <w:r w:rsidRPr="00E907F6">
        <w:rPr>
          <w:rFonts w:eastAsiaTheme="minorEastAsia"/>
          <w:sz w:val="18"/>
          <w:szCs w:val="18"/>
          <w:lang w:eastAsia="zh-CN"/>
        </w:rPr>
        <w:tab/>
        <w:t>Nokia, Nokia Shanghai Bell, British Telecommunications, Qualcomm Incorporated, ZTE, NEC</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R3-207117</w:t>
      </w:r>
      <w:r w:rsidRPr="00E907F6">
        <w:rPr>
          <w:rFonts w:eastAsiaTheme="minorEastAsia"/>
          <w:sz w:val="18"/>
          <w:szCs w:val="18"/>
          <w:lang w:eastAsia="zh-CN"/>
        </w:rPr>
        <w:tab/>
        <w:t xml:space="preserve">(TP for SONMDT BLCR for 38.423) Propagation of immediate MDT configuration in case of </w:t>
      </w:r>
      <w:proofErr w:type="spellStart"/>
      <w:r w:rsidRPr="00E907F6">
        <w:rPr>
          <w:rFonts w:eastAsiaTheme="minorEastAsia"/>
          <w:sz w:val="18"/>
          <w:szCs w:val="18"/>
          <w:lang w:eastAsia="zh-CN"/>
        </w:rPr>
        <w:t>Xn</w:t>
      </w:r>
      <w:proofErr w:type="spellEnd"/>
      <w:r w:rsidRPr="00E907F6">
        <w:rPr>
          <w:rFonts w:eastAsiaTheme="minorEastAsia"/>
          <w:sz w:val="18"/>
          <w:szCs w:val="18"/>
          <w:lang w:eastAsia="zh-CN"/>
        </w:rPr>
        <w:t xml:space="preserve"> inter-RAT HO</w:t>
      </w:r>
      <w:r w:rsidRPr="00E907F6">
        <w:rPr>
          <w:rFonts w:eastAsiaTheme="minorEastAsia"/>
          <w:sz w:val="18"/>
          <w:szCs w:val="18"/>
          <w:lang w:eastAsia="zh-CN"/>
        </w:rPr>
        <w:tab/>
        <w:t>ZTE, 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R3-207132</w:t>
      </w:r>
      <w:r w:rsidRPr="00E907F6">
        <w:rPr>
          <w:rFonts w:eastAsiaTheme="minorEastAsia"/>
          <w:sz w:val="18"/>
          <w:szCs w:val="18"/>
          <w:lang w:eastAsia="zh-CN"/>
        </w:rPr>
        <w:tab/>
        <w:t>LS on Mobility Enhancement Optimization</w:t>
      </w:r>
      <w:r w:rsidRPr="00E907F6">
        <w:rPr>
          <w:rFonts w:eastAsiaTheme="minorEastAsia"/>
          <w:sz w:val="18"/>
          <w:szCs w:val="18"/>
          <w:lang w:eastAsia="zh-CN"/>
        </w:rPr>
        <w:tab/>
      </w:r>
      <w:proofErr w:type="spellStart"/>
      <w:r w:rsidRPr="00E907F6">
        <w:rPr>
          <w:rFonts w:eastAsiaTheme="minorEastAsia"/>
          <w:sz w:val="18"/>
          <w:szCs w:val="18"/>
          <w:lang w:eastAsia="zh-CN"/>
        </w:rPr>
        <w:t>lenovo</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R3-207155</w:t>
      </w:r>
      <w:r w:rsidRPr="00E907F6">
        <w:rPr>
          <w:rFonts w:eastAsiaTheme="minorEastAsia"/>
          <w:sz w:val="18"/>
          <w:szCs w:val="18"/>
          <w:lang w:eastAsia="zh-CN"/>
        </w:rPr>
        <w:tab/>
        <w:t xml:space="preserve">LS on corrections for F1-U delay reporting when </w:t>
      </w:r>
      <w:proofErr w:type="spellStart"/>
      <w:r w:rsidRPr="00E907F6">
        <w:rPr>
          <w:rFonts w:eastAsiaTheme="minorEastAsia"/>
          <w:sz w:val="18"/>
          <w:szCs w:val="18"/>
          <w:lang w:eastAsia="zh-CN"/>
        </w:rPr>
        <w:t>gNB</w:t>
      </w:r>
      <w:proofErr w:type="spellEnd"/>
      <w:r w:rsidRPr="00E907F6">
        <w:rPr>
          <w:rFonts w:eastAsiaTheme="minorEastAsia"/>
          <w:sz w:val="18"/>
          <w:szCs w:val="18"/>
          <w:lang w:eastAsia="zh-CN"/>
        </w:rPr>
        <w:t xml:space="preserve">-DU and </w:t>
      </w:r>
      <w:proofErr w:type="spellStart"/>
      <w:r w:rsidRPr="00E907F6">
        <w:rPr>
          <w:rFonts w:eastAsiaTheme="minorEastAsia"/>
          <w:sz w:val="18"/>
          <w:szCs w:val="18"/>
          <w:lang w:eastAsia="zh-CN"/>
        </w:rPr>
        <w:t>gNB</w:t>
      </w:r>
      <w:proofErr w:type="spellEnd"/>
      <w:r w:rsidRPr="00E907F6">
        <w:rPr>
          <w:rFonts w:eastAsiaTheme="minorEastAsia"/>
          <w:sz w:val="18"/>
          <w:szCs w:val="18"/>
          <w:lang w:eastAsia="zh-CN"/>
        </w:rPr>
        <w:t>-CU-UP are not split</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R3-207157</w:t>
      </w:r>
      <w:r w:rsidRPr="00E907F6">
        <w:rPr>
          <w:rFonts w:eastAsiaTheme="minorEastAsia"/>
          <w:sz w:val="18"/>
          <w:szCs w:val="18"/>
          <w:lang w:eastAsia="zh-CN"/>
        </w:rPr>
        <w:tab/>
        <w:t>(TP for SON BL CR for TS 38.401): PCI selection in split architecture</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R3-207158</w:t>
      </w:r>
      <w:r w:rsidRPr="00E907F6">
        <w:rPr>
          <w:rFonts w:eastAsiaTheme="minorEastAsia"/>
          <w:sz w:val="18"/>
          <w:szCs w:val="18"/>
          <w:lang w:eastAsia="zh-CN"/>
        </w:rPr>
        <w:tab/>
        <w:t>(TP on son for 38.473) TP for 2-step RACH</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R3-207159</w:t>
      </w:r>
      <w:r w:rsidRPr="00E907F6">
        <w:rPr>
          <w:rFonts w:eastAsiaTheme="minorEastAsia"/>
          <w:sz w:val="18"/>
          <w:szCs w:val="18"/>
          <w:lang w:eastAsia="zh-CN"/>
        </w:rPr>
        <w:tab/>
        <w:t>(TP on MDT in MR-DC for 38.423) Addition of immediate MDT in NGEN-DC and NE-DC</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R3-207162</w:t>
      </w:r>
      <w:r w:rsidRPr="00E907F6">
        <w:rPr>
          <w:rFonts w:eastAsiaTheme="minorEastAsia"/>
          <w:sz w:val="18"/>
          <w:szCs w:val="18"/>
          <w:lang w:eastAsia="zh-CN"/>
        </w:rPr>
        <w:tab/>
        <w:t>TP for BL CR 38.300 on PCI Selection</w:t>
      </w:r>
      <w:r w:rsidRPr="00E907F6">
        <w:rPr>
          <w:rFonts w:eastAsiaTheme="minorEastAsia"/>
          <w:sz w:val="18"/>
          <w:szCs w:val="18"/>
          <w:lang w:eastAsia="zh-CN"/>
        </w:rPr>
        <w:tab/>
        <w:t>ZTE</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R3-207166</w:t>
      </w:r>
      <w:r w:rsidRPr="00E907F6">
        <w:rPr>
          <w:rFonts w:eastAsiaTheme="minorEastAsia"/>
          <w:sz w:val="18"/>
          <w:szCs w:val="18"/>
          <w:lang w:eastAsia="zh-CN"/>
        </w:rPr>
        <w:tab/>
        <w:t>(TP for 38.473) Introducing the successful HO report in F1AP</w:t>
      </w:r>
      <w:r w:rsidRPr="00E907F6">
        <w:rPr>
          <w:rFonts w:eastAsiaTheme="minorEastAsia"/>
          <w:sz w:val="18"/>
          <w:szCs w:val="18"/>
          <w:lang w:eastAsia="zh-CN"/>
        </w:rPr>
        <w:tab/>
        <w:t>China Telecommunications</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R3-207169</w:t>
      </w:r>
      <w:r w:rsidRPr="00E907F6">
        <w:rPr>
          <w:rFonts w:eastAsiaTheme="minorEastAsia"/>
          <w:sz w:val="18"/>
          <w:szCs w:val="18"/>
          <w:lang w:eastAsia="zh-CN"/>
        </w:rPr>
        <w:tab/>
        <w:t>BLCR to 36.423</w:t>
      </w:r>
      <w:proofErr w:type="gramStart"/>
      <w:r w:rsidRPr="00E907F6">
        <w:rPr>
          <w:rFonts w:eastAsiaTheme="minorEastAsia"/>
          <w:sz w:val="18"/>
          <w:szCs w:val="18"/>
          <w:lang w:eastAsia="zh-CN"/>
        </w:rPr>
        <w:t>:Support</w:t>
      </w:r>
      <w:proofErr w:type="gramEnd"/>
      <w:r w:rsidRPr="00E907F6">
        <w:rPr>
          <w:rFonts w:eastAsiaTheme="minorEastAsia"/>
          <w:sz w:val="18"/>
          <w:szCs w:val="18"/>
          <w:lang w:eastAsia="zh-CN"/>
        </w:rPr>
        <w:t xml:space="preserve"> of MDT enhancement</w:t>
      </w:r>
      <w:r w:rsidRPr="00E907F6">
        <w:rPr>
          <w:rFonts w:eastAsiaTheme="minorEastAsia"/>
          <w:sz w:val="18"/>
          <w:szCs w:val="18"/>
          <w:lang w:eastAsia="zh-CN"/>
        </w:rPr>
        <w:tab/>
        <w:t>CATT</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R3-207171</w:t>
      </w:r>
      <w:r w:rsidRPr="00E907F6">
        <w:rPr>
          <w:rFonts w:eastAsiaTheme="minorEastAsia"/>
          <w:sz w:val="18"/>
          <w:szCs w:val="18"/>
          <w:lang w:eastAsia="zh-CN"/>
        </w:rPr>
        <w:tab/>
        <w:t>[DRAFT] LS on Applicability of E-UTRA / NR PRACH Coordination</w:t>
      </w:r>
      <w:r w:rsidRPr="00E907F6">
        <w:rPr>
          <w:rFonts w:eastAsiaTheme="minorEastAsia"/>
          <w:sz w:val="18"/>
          <w:szCs w:val="18"/>
          <w:lang w:eastAsia="zh-CN"/>
        </w:rPr>
        <w:tab/>
        <w:t>Nokia, Nokia Shanghai Bell</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R3-207181</w:t>
      </w:r>
      <w:r w:rsidRPr="00E907F6">
        <w:rPr>
          <w:rFonts w:eastAsiaTheme="minorEastAsia"/>
          <w:sz w:val="18"/>
          <w:szCs w:val="18"/>
          <w:lang w:eastAsia="zh-CN"/>
        </w:rPr>
        <w:tab/>
        <w:t>(TP for SON BL CR for TS 38.413): Inter RAT Energy Saving and Successful Handover support</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R3-207202</w:t>
      </w:r>
      <w:r w:rsidRPr="00E907F6">
        <w:rPr>
          <w:rFonts w:eastAsiaTheme="minorEastAsia"/>
          <w:sz w:val="18"/>
          <w:szCs w:val="18"/>
          <w:lang w:eastAsia="zh-CN"/>
        </w:rPr>
        <w:tab/>
        <w:t>Enabling URI configuration within Trace Activation over S1</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R3-207203</w:t>
      </w:r>
      <w:r w:rsidRPr="00E907F6">
        <w:rPr>
          <w:rFonts w:eastAsiaTheme="minorEastAsia"/>
          <w:sz w:val="18"/>
          <w:szCs w:val="18"/>
          <w:lang w:eastAsia="zh-CN"/>
        </w:rPr>
        <w:tab/>
        <w:t xml:space="preserve">Enabling URI </w:t>
      </w:r>
      <w:proofErr w:type="gramStart"/>
      <w:r w:rsidRPr="00E907F6">
        <w:rPr>
          <w:rFonts w:eastAsiaTheme="minorEastAsia"/>
          <w:sz w:val="18"/>
          <w:szCs w:val="18"/>
          <w:lang w:eastAsia="zh-CN"/>
        </w:rPr>
        <w:t>configuration</w:t>
      </w:r>
      <w:proofErr w:type="gramEnd"/>
      <w:r w:rsidRPr="00E907F6">
        <w:rPr>
          <w:rFonts w:eastAsiaTheme="minorEastAsia"/>
          <w:sz w:val="18"/>
          <w:szCs w:val="18"/>
          <w:lang w:eastAsia="zh-CN"/>
        </w:rPr>
        <w:t xml:space="preserve"> within Trace Activation over X2</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R3-207204</w:t>
      </w:r>
      <w:r w:rsidRPr="00E907F6">
        <w:rPr>
          <w:rFonts w:eastAsiaTheme="minorEastAsia"/>
          <w:sz w:val="18"/>
          <w:szCs w:val="18"/>
          <w:lang w:eastAsia="zh-CN"/>
        </w:rPr>
        <w:tab/>
        <w:t>Reply LS on URI for streaming trace reporting in LTE</w:t>
      </w:r>
      <w:r w:rsidRPr="00E907F6">
        <w:rPr>
          <w:rFonts w:eastAsiaTheme="minorEastAsia"/>
          <w:sz w:val="18"/>
          <w:szCs w:val="18"/>
          <w:lang w:eastAsia="zh-CN"/>
        </w:rPr>
        <w:tab/>
        <w:t>Ericsson</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R3-207208</w:t>
      </w:r>
      <w:r w:rsidRPr="00E907F6">
        <w:rPr>
          <w:rFonts w:eastAsiaTheme="minorEastAsia"/>
          <w:sz w:val="18"/>
          <w:szCs w:val="18"/>
          <w:lang w:eastAsia="zh-CN"/>
        </w:rPr>
        <w:tab/>
        <w:t>(TP for SON BLCR 38.473) Introducing the successful HO report in F1AP</w:t>
      </w:r>
      <w:r w:rsidRPr="00E907F6">
        <w:rPr>
          <w:rFonts w:eastAsiaTheme="minorEastAsia"/>
          <w:sz w:val="18"/>
          <w:szCs w:val="18"/>
          <w:lang w:eastAsia="zh-CN"/>
        </w:rPr>
        <w:tab/>
        <w:t>China Telecommunications</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R3-207210</w:t>
      </w:r>
      <w:r w:rsidRPr="00E907F6">
        <w:rPr>
          <w:rFonts w:eastAsiaTheme="minorEastAsia"/>
          <w:sz w:val="18"/>
          <w:szCs w:val="18"/>
          <w:lang w:eastAsia="zh-CN"/>
        </w:rPr>
        <w:tab/>
        <w:t>(TP for SON BL CR for TS 38.401): PCI selection in split architecture</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R3-207212</w:t>
      </w:r>
      <w:r w:rsidRPr="00E907F6">
        <w:rPr>
          <w:rFonts w:eastAsiaTheme="minorEastAsia"/>
          <w:sz w:val="18"/>
          <w:szCs w:val="18"/>
          <w:lang w:eastAsia="zh-CN"/>
        </w:rPr>
        <w:tab/>
        <w:t>(TP for SON BL CR for TS 38.401): PCI selection in split architecture</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R3-207224</w:t>
      </w:r>
      <w:r w:rsidRPr="00E907F6">
        <w:rPr>
          <w:rFonts w:eastAsiaTheme="minorEastAsia"/>
          <w:sz w:val="18"/>
          <w:szCs w:val="18"/>
          <w:lang w:eastAsia="zh-CN"/>
        </w:rPr>
        <w:tab/>
        <w:t>Completion of the load information signalling in EN-DC</w:t>
      </w:r>
      <w:r w:rsidRPr="00E907F6">
        <w:rPr>
          <w:rFonts w:eastAsiaTheme="minorEastAsia"/>
          <w:sz w:val="18"/>
          <w:szCs w:val="18"/>
          <w:lang w:eastAsia="zh-CN"/>
        </w:rPr>
        <w:tab/>
        <w:t>Nokia, Nokia Shanghai Bell, British Telecommunications, Qualcomm Incorporated, ZTE, NEC</w:t>
      </w:r>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R3-207227</w:t>
      </w:r>
      <w:r w:rsidRPr="00E907F6">
        <w:rPr>
          <w:rFonts w:eastAsiaTheme="minorEastAsia"/>
          <w:sz w:val="18"/>
          <w:szCs w:val="18"/>
          <w:lang w:eastAsia="zh-CN"/>
        </w:rPr>
        <w:tab/>
        <w:t>(TP for SON BLCR for 38.423) Coverage and Capacity Optimization</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R3-207228</w:t>
      </w:r>
      <w:r w:rsidRPr="00E907F6">
        <w:rPr>
          <w:rFonts w:eastAsiaTheme="minorEastAsia"/>
          <w:sz w:val="18"/>
          <w:szCs w:val="18"/>
          <w:lang w:eastAsia="zh-CN"/>
        </w:rPr>
        <w:tab/>
        <w:t>(TP for SON BLCR for 38.300) Mobility Enhancement Optimization</w:t>
      </w:r>
      <w:r w:rsidRPr="00E907F6">
        <w:rPr>
          <w:rFonts w:eastAsiaTheme="minorEastAsia"/>
          <w:sz w:val="18"/>
          <w:szCs w:val="18"/>
          <w:lang w:eastAsia="zh-CN"/>
        </w:rPr>
        <w:tab/>
      </w:r>
      <w:proofErr w:type="spellStart"/>
      <w:r w:rsidRPr="00E907F6">
        <w:rPr>
          <w:rFonts w:eastAsiaTheme="minorEastAsia"/>
          <w:sz w:val="18"/>
          <w:szCs w:val="18"/>
          <w:lang w:eastAsia="zh-CN"/>
        </w:rPr>
        <w:t>Huawei</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R3-207229</w:t>
      </w:r>
      <w:r w:rsidRPr="00E907F6">
        <w:rPr>
          <w:rFonts w:eastAsiaTheme="minorEastAsia"/>
          <w:sz w:val="18"/>
          <w:szCs w:val="18"/>
          <w:lang w:eastAsia="zh-CN"/>
        </w:rPr>
        <w:tab/>
        <w:t>LS on Mobility Enhancement Optimization</w:t>
      </w:r>
      <w:r w:rsidRPr="00E907F6">
        <w:rPr>
          <w:rFonts w:eastAsiaTheme="minorEastAsia"/>
          <w:sz w:val="18"/>
          <w:szCs w:val="18"/>
          <w:lang w:eastAsia="zh-CN"/>
        </w:rPr>
        <w:tab/>
      </w:r>
      <w:proofErr w:type="spellStart"/>
      <w:r w:rsidRPr="00E907F6">
        <w:rPr>
          <w:rFonts w:eastAsiaTheme="minorEastAsia"/>
          <w:sz w:val="18"/>
          <w:szCs w:val="18"/>
          <w:lang w:eastAsia="zh-CN"/>
        </w:rPr>
        <w:t>lenovo</w:t>
      </w:r>
      <w:proofErr w:type="spellEnd"/>
    </w:p>
    <w:p w:rsidR="00E907F6" w:rsidRPr="00E907F6" w:rsidRDefault="00E907F6" w:rsidP="00E907F6">
      <w:pPr>
        <w:spacing w:after="0"/>
        <w:rPr>
          <w:rFonts w:eastAsiaTheme="minorEastAsia"/>
          <w:sz w:val="18"/>
          <w:szCs w:val="18"/>
          <w:lang w:eastAsia="zh-CN"/>
        </w:rPr>
      </w:pPr>
      <w:r w:rsidRPr="00E907F6">
        <w:rPr>
          <w:rFonts w:eastAsiaTheme="minorEastAsia"/>
          <w:sz w:val="18"/>
          <w:szCs w:val="18"/>
          <w:lang w:eastAsia="zh-CN"/>
        </w:rPr>
        <w:t>R3-207232</w:t>
      </w:r>
      <w:r w:rsidRPr="00E907F6">
        <w:rPr>
          <w:rFonts w:eastAsiaTheme="minorEastAsia"/>
          <w:sz w:val="18"/>
          <w:szCs w:val="18"/>
          <w:lang w:eastAsia="zh-CN"/>
        </w:rPr>
        <w:tab/>
        <w:t>Reply LS on URI for streaming trace reporting in LTE</w:t>
      </w:r>
      <w:r w:rsidRPr="00E907F6">
        <w:rPr>
          <w:rFonts w:eastAsiaTheme="minorEastAsia"/>
          <w:sz w:val="18"/>
          <w:szCs w:val="18"/>
          <w:lang w:eastAsia="zh-CN"/>
        </w:rPr>
        <w:tab/>
        <w:t>Ericsson</w:t>
      </w:r>
    </w:p>
    <w:p w:rsidR="00EF275E" w:rsidRPr="00582040" w:rsidRDefault="00E907F6" w:rsidP="00E907F6">
      <w:pPr>
        <w:spacing w:after="0"/>
        <w:rPr>
          <w:rFonts w:eastAsiaTheme="minorEastAsia"/>
          <w:sz w:val="18"/>
          <w:szCs w:val="18"/>
          <w:lang w:eastAsia="zh-CN"/>
        </w:rPr>
      </w:pPr>
      <w:r w:rsidRPr="00E907F6">
        <w:rPr>
          <w:rFonts w:eastAsiaTheme="minorEastAsia"/>
          <w:sz w:val="18"/>
          <w:szCs w:val="18"/>
          <w:lang w:eastAsia="zh-CN"/>
        </w:rPr>
        <w:t>R3-207233</w:t>
      </w:r>
      <w:r w:rsidRPr="00E907F6">
        <w:rPr>
          <w:rFonts w:eastAsiaTheme="minorEastAsia"/>
          <w:sz w:val="18"/>
          <w:szCs w:val="18"/>
          <w:lang w:eastAsia="zh-CN"/>
        </w:rPr>
        <w:tab/>
        <w:t xml:space="preserve">LS on corrections for F1-U delay reporting when </w:t>
      </w:r>
      <w:proofErr w:type="spellStart"/>
      <w:r w:rsidRPr="00E907F6">
        <w:rPr>
          <w:rFonts w:eastAsiaTheme="minorEastAsia"/>
          <w:sz w:val="18"/>
          <w:szCs w:val="18"/>
          <w:lang w:eastAsia="zh-CN"/>
        </w:rPr>
        <w:t>gNB</w:t>
      </w:r>
      <w:proofErr w:type="spellEnd"/>
      <w:r w:rsidRPr="00E907F6">
        <w:rPr>
          <w:rFonts w:eastAsiaTheme="minorEastAsia"/>
          <w:sz w:val="18"/>
          <w:szCs w:val="18"/>
          <w:lang w:eastAsia="zh-CN"/>
        </w:rPr>
        <w:t xml:space="preserve">-DU and </w:t>
      </w:r>
      <w:proofErr w:type="spellStart"/>
      <w:r w:rsidRPr="00E907F6">
        <w:rPr>
          <w:rFonts w:eastAsiaTheme="minorEastAsia"/>
          <w:sz w:val="18"/>
          <w:szCs w:val="18"/>
          <w:lang w:eastAsia="zh-CN"/>
        </w:rPr>
        <w:t>gNB</w:t>
      </w:r>
      <w:proofErr w:type="spellEnd"/>
      <w:r w:rsidRPr="00E907F6">
        <w:rPr>
          <w:rFonts w:eastAsiaTheme="minorEastAsia"/>
          <w:sz w:val="18"/>
          <w:szCs w:val="18"/>
          <w:lang w:eastAsia="zh-CN"/>
        </w:rPr>
        <w:t>-CU-UP are not split</w:t>
      </w:r>
      <w:r w:rsidRPr="00E907F6">
        <w:rPr>
          <w:rFonts w:eastAsiaTheme="minorEastAsia"/>
          <w:sz w:val="18"/>
          <w:szCs w:val="18"/>
          <w:lang w:eastAsia="zh-CN"/>
        </w:rPr>
        <w:tab/>
        <w:t>Ericsson</w:t>
      </w:r>
    </w:p>
    <w:sectPr w:rsidR="00EF275E" w:rsidRPr="00582040" w:rsidSect="006C090F">
      <w:footerReference w:type="default" r:id="rId29"/>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CD9" w:rsidRDefault="00DF1CD9">
      <w:r>
        <w:separator/>
      </w:r>
    </w:p>
  </w:endnote>
  <w:endnote w:type="continuationSeparator" w:id="0">
    <w:p w:rsidR="00DF1CD9" w:rsidRDefault="00DF1CD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游明朝">
    <w:altName w:val="宋体"/>
    <w:panose1 w:val="00000000000000000000"/>
    <w:charset w:val="86"/>
    <w:family w:val="roman"/>
    <w:notTrueType/>
    <w:pitch w:val="default"/>
    <w:sig w:usb0="00000000" w:usb1="00000000" w:usb2="00000000" w:usb3="00000000" w:csb0="0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AAC" w:rsidRDefault="00FF1C0B">
    <w:pPr>
      <w:pStyle w:val="ab"/>
    </w:pPr>
    <w:r>
      <w:rPr>
        <w:rStyle w:val="ac"/>
      </w:rPr>
      <w:fldChar w:fldCharType="begin"/>
    </w:r>
    <w:r w:rsidR="00092AAC">
      <w:rPr>
        <w:rStyle w:val="ac"/>
      </w:rPr>
      <w:instrText xml:space="preserve"> PAGE </w:instrText>
    </w:r>
    <w:r>
      <w:rPr>
        <w:rStyle w:val="ac"/>
      </w:rPr>
      <w:fldChar w:fldCharType="separate"/>
    </w:r>
    <w:r w:rsidR="0015430B">
      <w:rPr>
        <w:rStyle w:val="ac"/>
      </w:rPr>
      <w:t>1</w:t>
    </w:r>
    <w:r>
      <w:rPr>
        <w:rStyle w:val="ac"/>
      </w:rPr>
      <w:fldChar w:fldCharType="end"/>
    </w:r>
    <w:r w:rsidR="00092AAC">
      <w:rPr>
        <w:rStyle w:val="ac"/>
      </w:rPr>
      <w:t xml:space="preserve"> / </w:t>
    </w:r>
    <w:r>
      <w:rPr>
        <w:rStyle w:val="ac"/>
      </w:rPr>
      <w:fldChar w:fldCharType="begin"/>
    </w:r>
    <w:r w:rsidR="00092AAC">
      <w:rPr>
        <w:rStyle w:val="ac"/>
      </w:rPr>
      <w:instrText xml:space="preserve"> NUMPAGES </w:instrText>
    </w:r>
    <w:r>
      <w:rPr>
        <w:rStyle w:val="ac"/>
      </w:rPr>
      <w:fldChar w:fldCharType="separate"/>
    </w:r>
    <w:r w:rsidR="0015430B">
      <w:rPr>
        <w:rStyle w:val="ac"/>
      </w:rPr>
      <w:t>13</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CD9" w:rsidRDefault="00DF1CD9">
      <w:r>
        <w:separator/>
      </w:r>
    </w:p>
  </w:footnote>
  <w:footnote w:type="continuationSeparator" w:id="0">
    <w:p w:rsidR="00DF1CD9" w:rsidRDefault="00DF1C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C5B3543"/>
    <w:multiLevelType w:val="hybridMultilevel"/>
    <w:tmpl w:val="FE2A55EE"/>
    <w:lvl w:ilvl="0" w:tplc="4DD2EA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E96CE5"/>
    <w:multiLevelType w:val="hybridMultilevel"/>
    <w:tmpl w:val="04C0B234"/>
    <w:lvl w:ilvl="0" w:tplc="3B7C5F66">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C46F2F"/>
    <w:multiLevelType w:val="hybridMultilevel"/>
    <w:tmpl w:val="49F470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AA09FA"/>
    <w:multiLevelType w:val="hybridMultilevel"/>
    <w:tmpl w:val="4F46A7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1C6414"/>
    <w:multiLevelType w:val="hybridMultilevel"/>
    <w:tmpl w:val="346A11B8"/>
    <w:lvl w:ilvl="0" w:tplc="58D8C818">
      <w:start w:val="1"/>
      <w:numFmt w:val="bullet"/>
      <w:lvlText w:val="−"/>
      <w:lvlJc w:val="left"/>
      <w:pPr>
        <w:ind w:left="840" w:hanging="420"/>
      </w:pPr>
      <w:rPr>
        <w:rFonts w:ascii="Microsoft YaHei" w:eastAsia="Microsoft YaHei" w:hAnsi="Microsoft YaHei"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3286F88"/>
    <w:multiLevelType w:val="hybridMultilevel"/>
    <w:tmpl w:val="755A679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nsid w:val="2868581E"/>
    <w:multiLevelType w:val="hybridMultilevel"/>
    <w:tmpl w:val="9388481E"/>
    <w:lvl w:ilvl="0" w:tplc="332099CC">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A7B6EE5"/>
    <w:multiLevelType w:val="hybridMultilevel"/>
    <w:tmpl w:val="34FC2C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2F340FA"/>
    <w:multiLevelType w:val="hybridMultilevel"/>
    <w:tmpl w:val="DBA043E4"/>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Microsoft YaHei" w:eastAsia="Microsoft YaHei" w:hAnsi="Microsoft YaHe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4F60EFC"/>
    <w:multiLevelType w:val="hybridMultilevel"/>
    <w:tmpl w:val="0BDEAF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7917FC7"/>
    <w:multiLevelType w:val="hybridMultilevel"/>
    <w:tmpl w:val="8ADEE8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7A14C6D"/>
    <w:multiLevelType w:val="multilevel"/>
    <w:tmpl w:val="37A14C6D"/>
    <w:lvl w:ilvl="0">
      <w:start w:val="1"/>
      <w:numFmt w:val="bullet"/>
      <w:lvlText w:val="-"/>
      <w:lvlJc w:val="left"/>
      <w:pPr>
        <w:ind w:left="720" w:hanging="360"/>
      </w:pPr>
      <w:rPr>
        <w:rFonts w:ascii="Arial" w:hAnsi="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9B51921"/>
    <w:multiLevelType w:val="hybridMultilevel"/>
    <w:tmpl w:val="681093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3CB53F37"/>
    <w:multiLevelType w:val="hybridMultilevel"/>
    <w:tmpl w:val="BCEE89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EC31010"/>
    <w:multiLevelType w:val="hybridMultilevel"/>
    <w:tmpl w:val="C9F09A40"/>
    <w:lvl w:ilvl="0" w:tplc="84FC2AC6">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EC53FC6"/>
    <w:multiLevelType w:val="hybridMultilevel"/>
    <w:tmpl w:val="AC20EE78"/>
    <w:lvl w:ilvl="0" w:tplc="697EA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06B7E8F"/>
    <w:multiLevelType w:val="hybridMultilevel"/>
    <w:tmpl w:val="F68880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15359BD"/>
    <w:multiLevelType w:val="hybridMultilevel"/>
    <w:tmpl w:val="DB76C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6642FDC"/>
    <w:multiLevelType w:val="hybridMultilevel"/>
    <w:tmpl w:val="B296A5C2"/>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7887870"/>
    <w:multiLevelType w:val="multilevel"/>
    <w:tmpl w:val="47887870"/>
    <w:lvl w:ilvl="0">
      <w:start w:val="10"/>
      <w:numFmt w:val="bullet"/>
      <w:lvlText w:val="-"/>
      <w:lvlJc w:val="left"/>
      <w:pPr>
        <w:ind w:left="717" w:hanging="360"/>
      </w:pPr>
      <w:rPr>
        <w:rFonts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26">
    <w:nsid w:val="488F59AB"/>
    <w:multiLevelType w:val="hybridMultilevel"/>
    <w:tmpl w:val="5E44C3C0"/>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48ED67E5"/>
    <w:multiLevelType w:val="hybridMultilevel"/>
    <w:tmpl w:val="16B44A3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C2447EC"/>
    <w:multiLevelType w:val="multilevel"/>
    <w:tmpl w:val="B4522DDE"/>
    <w:lvl w:ilvl="0">
      <w:start w:val="1"/>
      <w:numFmt w:val="bullet"/>
      <w:lvlText w:val=""/>
      <w:lvlJc w:val="left"/>
      <w:pPr>
        <w:ind w:left="420" w:hanging="420"/>
      </w:pPr>
      <w:rPr>
        <w:rFonts w:ascii="Wingdings" w:hAnsi="Wingdings" w:hint="default"/>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4FBA67FF"/>
    <w:multiLevelType w:val="multilevel"/>
    <w:tmpl w:val="F3CC8392"/>
    <w:lvl w:ilvl="0">
      <w:start w:val="1"/>
      <w:numFmt w:val="bullet"/>
      <w:lvlText w:val="−"/>
      <w:lvlJc w:val="left"/>
      <w:pPr>
        <w:ind w:left="420" w:hanging="420"/>
      </w:pPr>
      <w:rPr>
        <w:rFonts w:ascii="Microsoft YaHei" w:eastAsia="Microsoft YaHei" w:hAnsi="Microsoft YaHei" w:hint="eastAsia"/>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nsid w:val="4FC456AB"/>
    <w:multiLevelType w:val="hybridMultilevel"/>
    <w:tmpl w:val="30CA04DC"/>
    <w:lvl w:ilvl="0" w:tplc="5880B0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7232676"/>
    <w:multiLevelType w:val="hybridMultilevel"/>
    <w:tmpl w:val="515CA5C6"/>
    <w:lvl w:ilvl="0" w:tplc="510A70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83528A1"/>
    <w:multiLevelType w:val="hybridMultilevel"/>
    <w:tmpl w:val="C6123B7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A110A62"/>
    <w:multiLevelType w:val="hybridMultilevel"/>
    <w:tmpl w:val="2C66BA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CA15920"/>
    <w:multiLevelType w:val="hybridMultilevel"/>
    <w:tmpl w:val="E7BCBABA"/>
    <w:lvl w:ilvl="0" w:tplc="29BC76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nsid w:val="67352BA2"/>
    <w:multiLevelType w:val="hybridMultilevel"/>
    <w:tmpl w:val="C6123B7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C8619E5"/>
    <w:multiLevelType w:val="hybridMultilevel"/>
    <w:tmpl w:val="3A2AE3BE"/>
    <w:lvl w:ilvl="0" w:tplc="CE0C3C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E8E1F91"/>
    <w:multiLevelType w:val="hybridMultilevel"/>
    <w:tmpl w:val="7C0423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227240F"/>
    <w:multiLevelType w:val="hybridMultilevel"/>
    <w:tmpl w:val="E10294EC"/>
    <w:lvl w:ilvl="0" w:tplc="4350BA42">
      <w:start w:val="2"/>
      <w:numFmt w:val="bullet"/>
      <w:lvlText w:val="-"/>
      <w:lvlJc w:val="left"/>
      <w:pPr>
        <w:ind w:left="720" w:hanging="360"/>
      </w:pPr>
      <w:rPr>
        <w:rFonts w:ascii="Calibri" w:eastAsia="Calibri" w:hAnsi="Calibri" w:cs="Calibri" w:hint="default"/>
      </w:rPr>
    </w:lvl>
    <w:lvl w:ilvl="1" w:tplc="A00A44CE">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26391A"/>
    <w:multiLevelType w:val="hybridMultilevel"/>
    <w:tmpl w:val="2892ED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7C757475"/>
    <w:multiLevelType w:val="hybridMultilevel"/>
    <w:tmpl w:val="13E23CFE"/>
    <w:lvl w:ilvl="0" w:tplc="034E303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F083C90"/>
    <w:multiLevelType w:val="hybridMultilevel"/>
    <w:tmpl w:val="1E6C94A2"/>
    <w:lvl w:ilvl="0" w:tplc="F25091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F67787C"/>
    <w:multiLevelType w:val="hybridMultilevel"/>
    <w:tmpl w:val="1FEE493A"/>
    <w:lvl w:ilvl="0" w:tplc="8CC26AB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F80201B"/>
    <w:multiLevelType w:val="hybridMultilevel"/>
    <w:tmpl w:val="A60486CC"/>
    <w:lvl w:ilvl="0" w:tplc="50740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14"/>
  </w:num>
  <w:num w:numId="3">
    <w:abstractNumId w:val="43"/>
  </w:num>
  <w:num w:numId="4">
    <w:abstractNumId w:val="10"/>
  </w:num>
  <w:num w:numId="5">
    <w:abstractNumId w:val="29"/>
  </w:num>
  <w:num w:numId="6">
    <w:abstractNumId w:val="31"/>
  </w:num>
  <w:num w:numId="7">
    <w:abstractNumId w:val="19"/>
  </w:num>
  <w:num w:numId="8">
    <w:abstractNumId w:val="41"/>
  </w:num>
  <w:num w:numId="9">
    <w:abstractNumId w:val="36"/>
  </w:num>
  <w:num w:numId="10">
    <w:abstractNumId w:val="0"/>
  </w:num>
  <w:num w:numId="11">
    <w:abstractNumId w:val="23"/>
  </w:num>
  <w:num w:numId="12">
    <w:abstractNumId w:val="13"/>
  </w:num>
  <w:num w:numId="13">
    <w:abstractNumId w:val="34"/>
  </w:num>
  <w:num w:numId="14">
    <w:abstractNumId w:val="28"/>
  </w:num>
  <w:num w:numId="15">
    <w:abstractNumId w:val="32"/>
  </w:num>
  <w:num w:numId="16">
    <w:abstractNumId w:val="8"/>
  </w:num>
  <w:num w:numId="17">
    <w:abstractNumId w:val="21"/>
  </w:num>
  <w:num w:numId="18">
    <w:abstractNumId w:val="1"/>
  </w:num>
  <w:num w:numId="19">
    <w:abstractNumId w:val="18"/>
  </w:num>
  <w:num w:numId="20">
    <w:abstractNumId w:val="7"/>
  </w:num>
  <w:num w:numId="21">
    <w:abstractNumId w:val="17"/>
  </w:num>
  <w:num w:numId="22">
    <w:abstractNumId w:val="25"/>
  </w:num>
  <w:num w:numId="23">
    <w:abstractNumId w:val="35"/>
  </w:num>
  <w:num w:numId="24">
    <w:abstractNumId w:val="44"/>
  </w:num>
  <w:num w:numId="25">
    <w:abstractNumId w:val="30"/>
  </w:num>
  <w:num w:numId="26">
    <w:abstractNumId w:val="46"/>
  </w:num>
  <w:num w:numId="27">
    <w:abstractNumId w:val="15"/>
  </w:num>
  <w:num w:numId="28">
    <w:abstractNumId w:val="27"/>
  </w:num>
  <w:num w:numId="29">
    <w:abstractNumId w:val="6"/>
  </w:num>
  <w:num w:numId="30">
    <w:abstractNumId w:val="38"/>
  </w:num>
  <w:num w:numId="31">
    <w:abstractNumId w:val="11"/>
  </w:num>
  <w:num w:numId="32">
    <w:abstractNumId w:val="2"/>
  </w:num>
  <w:num w:numId="33">
    <w:abstractNumId w:val="42"/>
  </w:num>
  <w:num w:numId="34">
    <w:abstractNumId w:val="12"/>
  </w:num>
  <w:num w:numId="35">
    <w:abstractNumId w:val="47"/>
  </w:num>
  <w:num w:numId="36">
    <w:abstractNumId w:val="39"/>
  </w:num>
  <w:num w:numId="37">
    <w:abstractNumId w:val="33"/>
  </w:num>
  <w:num w:numId="38">
    <w:abstractNumId w:val="20"/>
  </w:num>
  <w:num w:numId="39">
    <w:abstractNumId w:val="45"/>
  </w:num>
  <w:num w:numId="40">
    <w:abstractNumId w:val="4"/>
  </w:num>
  <w:num w:numId="41">
    <w:abstractNumId w:val="5"/>
  </w:num>
  <w:num w:numId="42">
    <w:abstractNumId w:val="9"/>
  </w:num>
  <w:num w:numId="43">
    <w:abstractNumId w:val="26"/>
  </w:num>
  <w:num w:numId="44">
    <w:abstractNumId w:val="3"/>
  </w:num>
  <w:num w:numId="45">
    <w:abstractNumId w:val="24"/>
  </w:num>
  <w:num w:numId="46">
    <w:abstractNumId w:val="40"/>
  </w:num>
  <w:num w:numId="47">
    <w:abstractNumId w:val="16"/>
  </w:num>
  <w:num w:numId="48">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0418">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2A6C"/>
    <w:rsid w:val="0000377A"/>
    <w:rsid w:val="0000424B"/>
    <w:rsid w:val="0000528A"/>
    <w:rsid w:val="00005D76"/>
    <w:rsid w:val="0000661F"/>
    <w:rsid w:val="00007185"/>
    <w:rsid w:val="0000763A"/>
    <w:rsid w:val="0000793B"/>
    <w:rsid w:val="00007BD0"/>
    <w:rsid w:val="00011C3B"/>
    <w:rsid w:val="00012007"/>
    <w:rsid w:val="00012FA8"/>
    <w:rsid w:val="00012FDA"/>
    <w:rsid w:val="00014ACC"/>
    <w:rsid w:val="00015661"/>
    <w:rsid w:val="00016127"/>
    <w:rsid w:val="000171F8"/>
    <w:rsid w:val="0001786D"/>
    <w:rsid w:val="00020B7F"/>
    <w:rsid w:val="00020D00"/>
    <w:rsid w:val="000211DE"/>
    <w:rsid w:val="00021FCD"/>
    <w:rsid w:val="00024FA7"/>
    <w:rsid w:val="000276C5"/>
    <w:rsid w:val="000332BB"/>
    <w:rsid w:val="000338B8"/>
    <w:rsid w:val="00034AE8"/>
    <w:rsid w:val="000350BF"/>
    <w:rsid w:val="00036D37"/>
    <w:rsid w:val="00040EDD"/>
    <w:rsid w:val="00041DE5"/>
    <w:rsid w:val="00043F78"/>
    <w:rsid w:val="0004456C"/>
    <w:rsid w:val="000472BD"/>
    <w:rsid w:val="00047A0F"/>
    <w:rsid w:val="000522A9"/>
    <w:rsid w:val="0005259B"/>
    <w:rsid w:val="00053BD3"/>
    <w:rsid w:val="00053FEE"/>
    <w:rsid w:val="00054ED1"/>
    <w:rsid w:val="000550EC"/>
    <w:rsid w:val="00056CEA"/>
    <w:rsid w:val="0006007F"/>
    <w:rsid w:val="00060AE4"/>
    <w:rsid w:val="00064E90"/>
    <w:rsid w:val="00065443"/>
    <w:rsid w:val="000675AA"/>
    <w:rsid w:val="0006791F"/>
    <w:rsid w:val="00067F24"/>
    <w:rsid w:val="000700B2"/>
    <w:rsid w:val="00070BD0"/>
    <w:rsid w:val="00071500"/>
    <w:rsid w:val="000746A7"/>
    <w:rsid w:val="00083695"/>
    <w:rsid w:val="00085842"/>
    <w:rsid w:val="00085B15"/>
    <w:rsid w:val="000909F8"/>
    <w:rsid w:val="000910BB"/>
    <w:rsid w:val="0009268E"/>
    <w:rsid w:val="000926AF"/>
    <w:rsid w:val="00092AAC"/>
    <w:rsid w:val="0009385A"/>
    <w:rsid w:val="000950A1"/>
    <w:rsid w:val="00096378"/>
    <w:rsid w:val="000979B3"/>
    <w:rsid w:val="000A00B9"/>
    <w:rsid w:val="000A09D0"/>
    <w:rsid w:val="000A2CF0"/>
    <w:rsid w:val="000A2EEF"/>
    <w:rsid w:val="000A3ED2"/>
    <w:rsid w:val="000A48E6"/>
    <w:rsid w:val="000B1191"/>
    <w:rsid w:val="000B2AC8"/>
    <w:rsid w:val="000B2CEB"/>
    <w:rsid w:val="000B4AA7"/>
    <w:rsid w:val="000B54BC"/>
    <w:rsid w:val="000B60D1"/>
    <w:rsid w:val="000B7AE4"/>
    <w:rsid w:val="000C00FA"/>
    <w:rsid w:val="000C0933"/>
    <w:rsid w:val="000C3847"/>
    <w:rsid w:val="000C4390"/>
    <w:rsid w:val="000C51AA"/>
    <w:rsid w:val="000C730B"/>
    <w:rsid w:val="000C7412"/>
    <w:rsid w:val="000D0129"/>
    <w:rsid w:val="000D17BC"/>
    <w:rsid w:val="000D2186"/>
    <w:rsid w:val="000D332A"/>
    <w:rsid w:val="000D3BF0"/>
    <w:rsid w:val="000D5EFE"/>
    <w:rsid w:val="000D67D6"/>
    <w:rsid w:val="000D6DA7"/>
    <w:rsid w:val="000E4C31"/>
    <w:rsid w:val="000E4F35"/>
    <w:rsid w:val="000F22EC"/>
    <w:rsid w:val="000F2E38"/>
    <w:rsid w:val="000F4C36"/>
    <w:rsid w:val="000F6A54"/>
    <w:rsid w:val="000F6C1C"/>
    <w:rsid w:val="00101052"/>
    <w:rsid w:val="00101F4B"/>
    <w:rsid w:val="00102184"/>
    <w:rsid w:val="00104312"/>
    <w:rsid w:val="001064B3"/>
    <w:rsid w:val="001066E4"/>
    <w:rsid w:val="00106B5B"/>
    <w:rsid w:val="00111D84"/>
    <w:rsid w:val="00112FBD"/>
    <w:rsid w:val="001133B3"/>
    <w:rsid w:val="001141FE"/>
    <w:rsid w:val="001142F5"/>
    <w:rsid w:val="00114655"/>
    <w:rsid w:val="00114B79"/>
    <w:rsid w:val="00114C52"/>
    <w:rsid w:val="00116F4B"/>
    <w:rsid w:val="001204C5"/>
    <w:rsid w:val="00122C49"/>
    <w:rsid w:val="00125356"/>
    <w:rsid w:val="00125720"/>
    <w:rsid w:val="00126392"/>
    <w:rsid w:val="00126B9C"/>
    <w:rsid w:val="001307FC"/>
    <w:rsid w:val="00130D14"/>
    <w:rsid w:val="00131877"/>
    <w:rsid w:val="00133D6A"/>
    <w:rsid w:val="001342AE"/>
    <w:rsid w:val="00134922"/>
    <w:rsid w:val="00135BB4"/>
    <w:rsid w:val="00137471"/>
    <w:rsid w:val="00145B7A"/>
    <w:rsid w:val="00145FF8"/>
    <w:rsid w:val="00146A86"/>
    <w:rsid w:val="001471C1"/>
    <w:rsid w:val="00150FD3"/>
    <w:rsid w:val="001515CC"/>
    <w:rsid w:val="00153ABE"/>
    <w:rsid w:val="0015430B"/>
    <w:rsid w:val="00156224"/>
    <w:rsid w:val="00156E89"/>
    <w:rsid w:val="00161674"/>
    <w:rsid w:val="0016425B"/>
    <w:rsid w:val="0016690C"/>
    <w:rsid w:val="00166A3D"/>
    <w:rsid w:val="00166E9F"/>
    <w:rsid w:val="0016716F"/>
    <w:rsid w:val="00172B98"/>
    <w:rsid w:val="00174064"/>
    <w:rsid w:val="0017487B"/>
    <w:rsid w:val="00180693"/>
    <w:rsid w:val="00180DA0"/>
    <w:rsid w:val="00181D86"/>
    <w:rsid w:val="00182A95"/>
    <w:rsid w:val="00182AA1"/>
    <w:rsid w:val="00183CCB"/>
    <w:rsid w:val="00184428"/>
    <w:rsid w:val="00184DAC"/>
    <w:rsid w:val="00186FA2"/>
    <w:rsid w:val="00187AA4"/>
    <w:rsid w:val="00190A39"/>
    <w:rsid w:val="00190A3E"/>
    <w:rsid w:val="00190D68"/>
    <w:rsid w:val="00191DEE"/>
    <w:rsid w:val="001921A3"/>
    <w:rsid w:val="00196D64"/>
    <w:rsid w:val="001A1B96"/>
    <w:rsid w:val="001A248F"/>
    <w:rsid w:val="001A257F"/>
    <w:rsid w:val="001A3B5F"/>
    <w:rsid w:val="001B0135"/>
    <w:rsid w:val="001B2A54"/>
    <w:rsid w:val="001B3B43"/>
    <w:rsid w:val="001B45E5"/>
    <w:rsid w:val="001B5CA8"/>
    <w:rsid w:val="001B5F04"/>
    <w:rsid w:val="001B76DB"/>
    <w:rsid w:val="001B7B18"/>
    <w:rsid w:val="001C08D6"/>
    <w:rsid w:val="001C3012"/>
    <w:rsid w:val="001C4490"/>
    <w:rsid w:val="001C4504"/>
    <w:rsid w:val="001C6FEA"/>
    <w:rsid w:val="001D2C1A"/>
    <w:rsid w:val="001D3BA2"/>
    <w:rsid w:val="001D44B7"/>
    <w:rsid w:val="001D4C07"/>
    <w:rsid w:val="001D5E7C"/>
    <w:rsid w:val="001D61B2"/>
    <w:rsid w:val="001D7682"/>
    <w:rsid w:val="001E0075"/>
    <w:rsid w:val="001E2B4E"/>
    <w:rsid w:val="001E3D6D"/>
    <w:rsid w:val="001E4F34"/>
    <w:rsid w:val="001F00A3"/>
    <w:rsid w:val="001F03FC"/>
    <w:rsid w:val="001F087C"/>
    <w:rsid w:val="001F1B1F"/>
    <w:rsid w:val="001F2A20"/>
    <w:rsid w:val="001F486F"/>
    <w:rsid w:val="001F6EA7"/>
    <w:rsid w:val="002007A4"/>
    <w:rsid w:val="00201C2A"/>
    <w:rsid w:val="00207DC4"/>
    <w:rsid w:val="00214661"/>
    <w:rsid w:val="00214A9D"/>
    <w:rsid w:val="0022092A"/>
    <w:rsid w:val="0022244C"/>
    <w:rsid w:val="0022485E"/>
    <w:rsid w:val="00225714"/>
    <w:rsid w:val="002277E2"/>
    <w:rsid w:val="002313BD"/>
    <w:rsid w:val="002339E3"/>
    <w:rsid w:val="002345DE"/>
    <w:rsid w:val="002358EF"/>
    <w:rsid w:val="00237085"/>
    <w:rsid w:val="00242F36"/>
    <w:rsid w:val="00243A99"/>
    <w:rsid w:val="002504C7"/>
    <w:rsid w:val="00253786"/>
    <w:rsid w:val="00253BA9"/>
    <w:rsid w:val="00253BE4"/>
    <w:rsid w:val="00253FBA"/>
    <w:rsid w:val="00256C40"/>
    <w:rsid w:val="0025739D"/>
    <w:rsid w:val="00257497"/>
    <w:rsid w:val="00261126"/>
    <w:rsid w:val="00261509"/>
    <w:rsid w:val="0026183A"/>
    <w:rsid w:val="0026311A"/>
    <w:rsid w:val="00263320"/>
    <w:rsid w:val="0026560A"/>
    <w:rsid w:val="00266DF3"/>
    <w:rsid w:val="0027164F"/>
    <w:rsid w:val="00271661"/>
    <w:rsid w:val="002755E5"/>
    <w:rsid w:val="00276783"/>
    <w:rsid w:val="00277508"/>
    <w:rsid w:val="002810AD"/>
    <w:rsid w:val="00286856"/>
    <w:rsid w:val="00291495"/>
    <w:rsid w:val="00291A4F"/>
    <w:rsid w:val="002937AA"/>
    <w:rsid w:val="002944CF"/>
    <w:rsid w:val="0029567C"/>
    <w:rsid w:val="00296CC5"/>
    <w:rsid w:val="002978FC"/>
    <w:rsid w:val="002A1954"/>
    <w:rsid w:val="002A1A74"/>
    <w:rsid w:val="002A2E84"/>
    <w:rsid w:val="002A5020"/>
    <w:rsid w:val="002A6DBB"/>
    <w:rsid w:val="002B08FB"/>
    <w:rsid w:val="002B0DA2"/>
    <w:rsid w:val="002B36B3"/>
    <w:rsid w:val="002B659C"/>
    <w:rsid w:val="002B7897"/>
    <w:rsid w:val="002C0ED2"/>
    <w:rsid w:val="002C2A80"/>
    <w:rsid w:val="002C3055"/>
    <w:rsid w:val="002C3541"/>
    <w:rsid w:val="002C55EE"/>
    <w:rsid w:val="002C5D33"/>
    <w:rsid w:val="002D0132"/>
    <w:rsid w:val="002D2EE3"/>
    <w:rsid w:val="002D67E2"/>
    <w:rsid w:val="002D68AC"/>
    <w:rsid w:val="002D697A"/>
    <w:rsid w:val="002E0551"/>
    <w:rsid w:val="002E5438"/>
    <w:rsid w:val="002E54A9"/>
    <w:rsid w:val="002E55C8"/>
    <w:rsid w:val="002E58DF"/>
    <w:rsid w:val="002E6A4C"/>
    <w:rsid w:val="002E737C"/>
    <w:rsid w:val="002F11ED"/>
    <w:rsid w:val="002F2AC4"/>
    <w:rsid w:val="002F6E75"/>
    <w:rsid w:val="00301B7A"/>
    <w:rsid w:val="00301D06"/>
    <w:rsid w:val="00301E98"/>
    <w:rsid w:val="0030329B"/>
    <w:rsid w:val="00304867"/>
    <w:rsid w:val="0030568E"/>
    <w:rsid w:val="00305CCF"/>
    <w:rsid w:val="00306112"/>
    <w:rsid w:val="00306D59"/>
    <w:rsid w:val="00312558"/>
    <w:rsid w:val="0031635C"/>
    <w:rsid w:val="00316813"/>
    <w:rsid w:val="00317B57"/>
    <w:rsid w:val="003219E4"/>
    <w:rsid w:val="003219E9"/>
    <w:rsid w:val="00322024"/>
    <w:rsid w:val="00322322"/>
    <w:rsid w:val="00322BC4"/>
    <w:rsid w:val="00323027"/>
    <w:rsid w:val="00324E4F"/>
    <w:rsid w:val="0032503A"/>
    <w:rsid w:val="00325669"/>
    <w:rsid w:val="00325EE1"/>
    <w:rsid w:val="00332E55"/>
    <w:rsid w:val="00334986"/>
    <w:rsid w:val="003357C0"/>
    <w:rsid w:val="00336887"/>
    <w:rsid w:val="00343F75"/>
    <w:rsid w:val="0034444D"/>
    <w:rsid w:val="00344D60"/>
    <w:rsid w:val="00345987"/>
    <w:rsid w:val="00345BC6"/>
    <w:rsid w:val="00345C68"/>
    <w:rsid w:val="00346477"/>
    <w:rsid w:val="00347CB0"/>
    <w:rsid w:val="003558E8"/>
    <w:rsid w:val="003564F8"/>
    <w:rsid w:val="00357FE9"/>
    <w:rsid w:val="0036248C"/>
    <w:rsid w:val="003653E1"/>
    <w:rsid w:val="00365923"/>
    <w:rsid w:val="00365D2B"/>
    <w:rsid w:val="00366E47"/>
    <w:rsid w:val="00367401"/>
    <w:rsid w:val="00371162"/>
    <w:rsid w:val="003711EB"/>
    <w:rsid w:val="003718F5"/>
    <w:rsid w:val="003740BE"/>
    <w:rsid w:val="00374CFD"/>
    <w:rsid w:val="00375678"/>
    <w:rsid w:val="00376A45"/>
    <w:rsid w:val="00380789"/>
    <w:rsid w:val="00381C01"/>
    <w:rsid w:val="00381DF1"/>
    <w:rsid w:val="003827CF"/>
    <w:rsid w:val="00385E90"/>
    <w:rsid w:val="00385F0F"/>
    <w:rsid w:val="00387B89"/>
    <w:rsid w:val="00387C47"/>
    <w:rsid w:val="0039006B"/>
    <w:rsid w:val="0039390A"/>
    <w:rsid w:val="00393911"/>
    <w:rsid w:val="00394AB0"/>
    <w:rsid w:val="00396252"/>
    <w:rsid w:val="0039713A"/>
    <w:rsid w:val="003A4B47"/>
    <w:rsid w:val="003A5698"/>
    <w:rsid w:val="003B0785"/>
    <w:rsid w:val="003B1DF6"/>
    <w:rsid w:val="003B24AF"/>
    <w:rsid w:val="003B2930"/>
    <w:rsid w:val="003B54F6"/>
    <w:rsid w:val="003B7182"/>
    <w:rsid w:val="003C048A"/>
    <w:rsid w:val="003C0C2D"/>
    <w:rsid w:val="003C27C7"/>
    <w:rsid w:val="003C5816"/>
    <w:rsid w:val="003C5D28"/>
    <w:rsid w:val="003C7458"/>
    <w:rsid w:val="003C77BB"/>
    <w:rsid w:val="003C7F24"/>
    <w:rsid w:val="003D0F22"/>
    <w:rsid w:val="003D2B57"/>
    <w:rsid w:val="003D4008"/>
    <w:rsid w:val="003D5036"/>
    <w:rsid w:val="003D764D"/>
    <w:rsid w:val="003D7A7D"/>
    <w:rsid w:val="003E3A1A"/>
    <w:rsid w:val="003E5F79"/>
    <w:rsid w:val="003F038E"/>
    <w:rsid w:val="003F169C"/>
    <w:rsid w:val="003F187D"/>
    <w:rsid w:val="003F3BED"/>
    <w:rsid w:val="003F5D93"/>
    <w:rsid w:val="003F623B"/>
    <w:rsid w:val="00400283"/>
    <w:rsid w:val="0040091C"/>
    <w:rsid w:val="004017B7"/>
    <w:rsid w:val="004036D8"/>
    <w:rsid w:val="00405D77"/>
    <w:rsid w:val="0040627B"/>
    <w:rsid w:val="00406D7A"/>
    <w:rsid w:val="0041255C"/>
    <w:rsid w:val="00416CF7"/>
    <w:rsid w:val="00422868"/>
    <w:rsid w:val="00423BEC"/>
    <w:rsid w:val="00423C76"/>
    <w:rsid w:val="00423DAA"/>
    <w:rsid w:val="004258BA"/>
    <w:rsid w:val="00432123"/>
    <w:rsid w:val="00434203"/>
    <w:rsid w:val="00434AF0"/>
    <w:rsid w:val="00435C4E"/>
    <w:rsid w:val="00437295"/>
    <w:rsid w:val="004375E9"/>
    <w:rsid w:val="00437783"/>
    <w:rsid w:val="00442BF7"/>
    <w:rsid w:val="0044411B"/>
    <w:rsid w:val="004459A1"/>
    <w:rsid w:val="00446149"/>
    <w:rsid w:val="00451601"/>
    <w:rsid w:val="004531C9"/>
    <w:rsid w:val="00457D91"/>
    <w:rsid w:val="00460C31"/>
    <w:rsid w:val="0046226A"/>
    <w:rsid w:val="00464E5B"/>
    <w:rsid w:val="004662DE"/>
    <w:rsid w:val="0046677D"/>
    <w:rsid w:val="0047055A"/>
    <w:rsid w:val="00470A22"/>
    <w:rsid w:val="004716DD"/>
    <w:rsid w:val="00471E34"/>
    <w:rsid w:val="00474450"/>
    <w:rsid w:val="00474C12"/>
    <w:rsid w:val="004756E3"/>
    <w:rsid w:val="00476238"/>
    <w:rsid w:val="00477516"/>
    <w:rsid w:val="00477EDD"/>
    <w:rsid w:val="004873E6"/>
    <w:rsid w:val="004923D4"/>
    <w:rsid w:val="00497406"/>
    <w:rsid w:val="00497A65"/>
    <w:rsid w:val="00497CB1"/>
    <w:rsid w:val="004A4D89"/>
    <w:rsid w:val="004A703D"/>
    <w:rsid w:val="004B0C2E"/>
    <w:rsid w:val="004B0EF3"/>
    <w:rsid w:val="004B15B8"/>
    <w:rsid w:val="004B3C18"/>
    <w:rsid w:val="004B42A1"/>
    <w:rsid w:val="004B48CA"/>
    <w:rsid w:val="004B4C5F"/>
    <w:rsid w:val="004B566C"/>
    <w:rsid w:val="004B7B48"/>
    <w:rsid w:val="004C3674"/>
    <w:rsid w:val="004C3BD9"/>
    <w:rsid w:val="004C571D"/>
    <w:rsid w:val="004D1980"/>
    <w:rsid w:val="004D34FA"/>
    <w:rsid w:val="004D4AB1"/>
    <w:rsid w:val="004D75F0"/>
    <w:rsid w:val="004D76B5"/>
    <w:rsid w:val="004E0085"/>
    <w:rsid w:val="004E57A7"/>
    <w:rsid w:val="004E57AC"/>
    <w:rsid w:val="004F218A"/>
    <w:rsid w:val="004F304B"/>
    <w:rsid w:val="004F48B9"/>
    <w:rsid w:val="004F4962"/>
    <w:rsid w:val="004F58BA"/>
    <w:rsid w:val="004F5A68"/>
    <w:rsid w:val="004F5DB1"/>
    <w:rsid w:val="00502889"/>
    <w:rsid w:val="005031B6"/>
    <w:rsid w:val="0050334E"/>
    <w:rsid w:val="005033D8"/>
    <w:rsid w:val="00505387"/>
    <w:rsid w:val="005119BA"/>
    <w:rsid w:val="00512DF7"/>
    <w:rsid w:val="005141E7"/>
    <w:rsid w:val="00517E63"/>
    <w:rsid w:val="005204B8"/>
    <w:rsid w:val="0052111A"/>
    <w:rsid w:val="005224D8"/>
    <w:rsid w:val="005224DC"/>
    <w:rsid w:val="00523431"/>
    <w:rsid w:val="00524938"/>
    <w:rsid w:val="00526822"/>
    <w:rsid w:val="00526B0D"/>
    <w:rsid w:val="00530DD0"/>
    <w:rsid w:val="005316C4"/>
    <w:rsid w:val="00531E6A"/>
    <w:rsid w:val="00532539"/>
    <w:rsid w:val="005348F6"/>
    <w:rsid w:val="00535F5E"/>
    <w:rsid w:val="00537437"/>
    <w:rsid w:val="0054167D"/>
    <w:rsid w:val="00547B41"/>
    <w:rsid w:val="005525CC"/>
    <w:rsid w:val="0055346F"/>
    <w:rsid w:val="00553709"/>
    <w:rsid w:val="005579FF"/>
    <w:rsid w:val="00565EEC"/>
    <w:rsid w:val="00571104"/>
    <w:rsid w:val="005712C2"/>
    <w:rsid w:val="00572109"/>
    <w:rsid w:val="0057353E"/>
    <w:rsid w:val="00573FA0"/>
    <w:rsid w:val="00574D23"/>
    <w:rsid w:val="005757C0"/>
    <w:rsid w:val="00575AAE"/>
    <w:rsid w:val="00576779"/>
    <w:rsid w:val="005767DB"/>
    <w:rsid w:val="005773FD"/>
    <w:rsid w:val="005776DD"/>
    <w:rsid w:val="005805DB"/>
    <w:rsid w:val="00581A39"/>
    <w:rsid w:val="00582040"/>
    <w:rsid w:val="00582117"/>
    <w:rsid w:val="00583650"/>
    <w:rsid w:val="0058478F"/>
    <w:rsid w:val="00584C30"/>
    <w:rsid w:val="00587417"/>
    <w:rsid w:val="00587519"/>
    <w:rsid w:val="0058778C"/>
    <w:rsid w:val="00590D8C"/>
    <w:rsid w:val="00592618"/>
    <w:rsid w:val="00593315"/>
    <w:rsid w:val="00593A0E"/>
    <w:rsid w:val="0059624D"/>
    <w:rsid w:val="005A170D"/>
    <w:rsid w:val="005A40EA"/>
    <w:rsid w:val="005A45D5"/>
    <w:rsid w:val="005A49BA"/>
    <w:rsid w:val="005A557F"/>
    <w:rsid w:val="005A5D28"/>
    <w:rsid w:val="005A6C96"/>
    <w:rsid w:val="005B19EC"/>
    <w:rsid w:val="005B2710"/>
    <w:rsid w:val="005B3E30"/>
    <w:rsid w:val="005C0A4C"/>
    <w:rsid w:val="005C4374"/>
    <w:rsid w:val="005C5356"/>
    <w:rsid w:val="005C5DE5"/>
    <w:rsid w:val="005D0418"/>
    <w:rsid w:val="005D1780"/>
    <w:rsid w:val="005D1D34"/>
    <w:rsid w:val="005D1F0F"/>
    <w:rsid w:val="005D2F5D"/>
    <w:rsid w:val="005D5C64"/>
    <w:rsid w:val="005D5DD2"/>
    <w:rsid w:val="005D613F"/>
    <w:rsid w:val="005D66BE"/>
    <w:rsid w:val="005E1C30"/>
    <w:rsid w:val="005E1D58"/>
    <w:rsid w:val="005E2BDA"/>
    <w:rsid w:val="005E2D8A"/>
    <w:rsid w:val="005E35FB"/>
    <w:rsid w:val="005E71B9"/>
    <w:rsid w:val="005F5EB7"/>
    <w:rsid w:val="005F6C67"/>
    <w:rsid w:val="00600995"/>
    <w:rsid w:val="00602AE4"/>
    <w:rsid w:val="00602F23"/>
    <w:rsid w:val="006036A4"/>
    <w:rsid w:val="0060669A"/>
    <w:rsid w:val="006104EF"/>
    <w:rsid w:val="00610E37"/>
    <w:rsid w:val="00611FA6"/>
    <w:rsid w:val="006120E9"/>
    <w:rsid w:val="00612562"/>
    <w:rsid w:val="006128C2"/>
    <w:rsid w:val="00612BD2"/>
    <w:rsid w:val="00617BD9"/>
    <w:rsid w:val="00620708"/>
    <w:rsid w:val="006207ED"/>
    <w:rsid w:val="00626BC9"/>
    <w:rsid w:val="00627EAA"/>
    <w:rsid w:val="00640F38"/>
    <w:rsid w:val="00641529"/>
    <w:rsid w:val="006458DF"/>
    <w:rsid w:val="00645A2B"/>
    <w:rsid w:val="00650D52"/>
    <w:rsid w:val="00653684"/>
    <w:rsid w:val="00656612"/>
    <w:rsid w:val="00657657"/>
    <w:rsid w:val="006604E1"/>
    <w:rsid w:val="006615B2"/>
    <w:rsid w:val="006615E5"/>
    <w:rsid w:val="0066165B"/>
    <w:rsid w:val="00661DBF"/>
    <w:rsid w:val="00662313"/>
    <w:rsid w:val="00662EE0"/>
    <w:rsid w:val="006640F7"/>
    <w:rsid w:val="006654FB"/>
    <w:rsid w:val="00666719"/>
    <w:rsid w:val="00666BDB"/>
    <w:rsid w:val="0066704D"/>
    <w:rsid w:val="00672875"/>
    <w:rsid w:val="00673911"/>
    <w:rsid w:val="00673D5B"/>
    <w:rsid w:val="006777E5"/>
    <w:rsid w:val="00681065"/>
    <w:rsid w:val="00681B31"/>
    <w:rsid w:val="00682099"/>
    <w:rsid w:val="00682A7D"/>
    <w:rsid w:val="00683EE5"/>
    <w:rsid w:val="00686154"/>
    <w:rsid w:val="0068623C"/>
    <w:rsid w:val="00686E3C"/>
    <w:rsid w:val="006870C9"/>
    <w:rsid w:val="00692E38"/>
    <w:rsid w:val="00693E9C"/>
    <w:rsid w:val="00693F52"/>
    <w:rsid w:val="00694138"/>
    <w:rsid w:val="00694957"/>
    <w:rsid w:val="00696299"/>
    <w:rsid w:val="006A0351"/>
    <w:rsid w:val="006A2A57"/>
    <w:rsid w:val="006A3ADF"/>
    <w:rsid w:val="006A3B5D"/>
    <w:rsid w:val="006A478D"/>
    <w:rsid w:val="006A4CD1"/>
    <w:rsid w:val="006A5237"/>
    <w:rsid w:val="006A5567"/>
    <w:rsid w:val="006A6D80"/>
    <w:rsid w:val="006A7BCB"/>
    <w:rsid w:val="006B0C38"/>
    <w:rsid w:val="006B31D1"/>
    <w:rsid w:val="006B4AEA"/>
    <w:rsid w:val="006B4C1E"/>
    <w:rsid w:val="006B6AF6"/>
    <w:rsid w:val="006C0029"/>
    <w:rsid w:val="006C090F"/>
    <w:rsid w:val="006C2528"/>
    <w:rsid w:val="006C27F0"/>
    <w:rsid w:val="006C2B88"/>
    <w:rsid w:val="006C2DCE"/>
    <w:rsid w:val="006C3DAF"/>
    <w:rsid w:val="006C4E32"/>
    <w:rsid w:val="006C56D8"/>
    <w:rsid w:val="006C688A"/>
    <w:rsid w:val="006D07AE"/>
    <w:rsid w:val="006D1C93"/>
    <w:rsid w:val="006D5868"/>
    <w:rsid w:val="006D6ABC"/>
    <w:rsid w:val="006D7B10"/>
    <w:rsid w:val="006D7E85"/>
    <w:rsid w:val="006E050A"/>
    <w:rsid w:val="006E15C7"/>
    <w:rsid w:val="006E2340"/>
    <w:rsid w:val="006E24C3"/>
    <w:rsid w:val="006E26D9"/>
    <w:rsid w:val="006E3F11"/>
    <w:rsid w:val="006E42C0"/>
    <w:rsid w:val="006E4F80"/>
    <w:rsid w:val="006F0195"/>
    <w:rsid w:val="006F3AEB"/>
    <w:rsid w:val="006F3CDE"/>
    <w:rsid w:val="006F543E"/>
    <w:rsid w:val="006F5D3F"/>
    <w:rsid w:val="006F6AC1"/>
    <w:rsid w:val="00701410"/>
    <w:rsid w:val="00703182"/>
    <w:rsid w:val="0070368E"/>
    <w:rsid w:val="00705FF8"/>
    <w:rsid w:val="00707F0A"/>
    <w:rsid w:val="00710D00"/>
    <w:rsid w:val="00710FF8"/>
    <w:rsid w:val="007113A1"/>
    <w:rsid w:val="0071335C"/>
    <w:rsid w:val="0071606D"/>
    <w:rsid w:val="00720F97"/>
    <w:rsid w:val="00721CF6"/>
    <w:rsid w:val="00722F1F"/>
    <w:rsid w:val="007235C1"/>
    <w:rsid w:val="00723E46"/>
    <w:rsid w:val="007307B2"/>
    <w:rsid w:val="00730D24"/>
    <w:rsid w:val="00732089"/>
    <w:rsid w:val="007323EA"/>
    <w:rsid w:val="007330EB"/>
    <w:rsid w:val="00733826"/>
    <w:rsid w:val="00734A34"/>
    <w:rsid w:val="00741FBE"/>
    <w:rsid w:val="00745DC6"/>
    <w:rsid w:val="007476B8"/>
    <w:rsid w:val="0075606C"/>
    <w:rsid w:val="0076466D"/>
    <w:rsid w:val="00766CFB"/>
    <w:rsid w:val="0076762F"/>
    <w:rsid w:val="0077110B"/>
    <w:rsid w:val="0077459B"/>
    <w:rsid w:val="0077690A"/>
    <w:rsid w:val="007815B4"/>
    <w:rsid w:val="007816FF"/>
    <w:rsid w:val="00782E57"/>
    <w:rsid w:val="00783B44"/>
    <w:rsid w:val="00783FDC"/>
    <w:rsid w:val="00785028"/>
    <w:rsid w:val="00791C35"/>
    <w:rsid w:val="007937A4"/>
    <w:rsid w:val="00794887"/>
    <w:rsid w:val="00795611"/>
    <w:rsid w:val="007A0283"/>
    <w:rsid w:val="007A0780"/>
    <w:rsid w:val="007A0FC7"/>
    <w:rsid w:val="007A3108"/>
    <w:rsid w:val="007A3A5A"/>
    <w:rsid w:val="007A4370"/>
    <w:rsid w:val="007B0DA6"/>
    <w:rsid w:val="007B28E7"/>
    <w:rsid w:val="007B455F"/>
    <w:rsid w:val="007B5BA4"/>
    <w:rsid w:val="007C14AE"/>
    <w:rsid w:val="007C42F2"/>
    <w:rsid w:val="007C6329"/>
    <w:rsid w:val="007D0903"/>
    <w:rsid w:val="007D0E4D"/>
    <w:rsid w:val="007D0EB2"/>
    <w:rsid w:val="007D15FC"/>
    <w:rsid w:val="007D355B"/>
    <w:rsid w:val="007D3A2C"/>
    <w:rsid w:val="007D3A53"/>
    <w:rsid w:val="007D3FE9"/>
    <w:rsid w:val="007E1D15"/>
    <w:rsid w:val="007E1DEA"/>
    <w:rsid w:val="007E1EAC"/>
    <w:rsid w:val="007E2202"/>
    <w:rsid w:val="007E3068"/>
    <w:rsid w:val="007E5102"/>
    <w:rsid w:val="007E5525"/>
    <w:rsid w:val="007E7A25"/>
    <w:rsid w:val="007F0D66"/>
    <w:rsid w:val="007F3F2E"/>
    <w:rsid w:val="007F44D6"/>
    <w:rsid w:val="007F5874"/>
    <w:rsid w:val="00801454"/>
    <w:rsid w:val="008042C9"/>
    <w:rsid w:val="00805B98"/>
    <w:rsid w:val="008106EE"/>
    <w:rsid w:val="0081414E"/>
    <w:rsid w:val="008145EA"/>
    <w:rsid w:val="00815869"/>
    <w:rsid w:val="008168E2"/>
    <w:rsid w:val="00816B81"/>
    <w:rsid w:val="008205B8"/>
    <w:rsid w:val="00821D6C"/>
    <w:rsid w:val="00823B90"/>
    <w:rsid w:val="00823CBF"/>
    <w:rsid w:val="00825882"/>
    <w:rsid w:val="00830142"/>
    <w:rsid w:val="00830B16"/>
    <w:rsid w:val="0083148C"/>
    <w:rsid w:val="0083266E"/>
    <w:rsid w:val="008337F0"/>
    <w:rsid w:val="0083742F"/>
    <w:rsid w:val="008375ED"/>
    <w:rsid w:val="008405E2"/>
    <w:rsid w:val="0084110A"/>
    <w:rsid w:val="0084133A"/>
    <w:rsid w:val="00842585"/>
    <w:rsid w:val="00842E49"/>
    <w:rsid w:val="00844090"/>
    <w:rsid w:val="0084526F"/>
    <w:rsid w:val="00847BCC"/>
    <w:rsid w:val="008516DD"/>
    <w:rsid w:val="00852137"/>
    <w:rsid w:val="008536BB"/>
    <w:rsid w:val="0085390E"/>
    <w:rsid w:val="008546E5"/>
    <w:rsid w:val="00854BD7"/>
    <w:rsid w:val="008555A6"/>
    <w:rsid w:val="00855BFA"/>
    <w:rsid w:val="00856036"/>
    <w:rsid w:val="008562B7"/>
    <w:rsid w:val="0085690D"/>
    <w:rsid w:val="0086252B"/>
    <w:rsid w:val="00864A03"/>
    <w:rsid w:val="00864FF5"/>
    <w:rsid w:val="00866667"/>
    <w:rsid w:val="00871653"/>
    <w:rsid w:val="00871757"/>
    <w:rsid w:val="00874CBB"/>
    <w:rsid w:val="00877E2E"/>
    <w:rsid w:val="00880EE9"/>
    <w:rsid w:val="00881D74"/>
    <w:rsid w:val="00881E7B"/>
    <w:rsid w:val="008836AC"/>
    <w:rsid w:val="00887422"/>
    <w:rsid w:val="008900CE"/>
    <w:rsid w:val="0089112B"/>
    <w:rsid w:val="0089166C"/>
    <w:rsid w:val="00891DC3"/>
    <w:rsid w:val="00893204"/>
    <w:rsid w:val="008960DE"/>
    <w:rsid w:val="0089704A"/>
    <w:rsid w:val="008A18CE"/>
    <w:rsid w:val="008A2B88"/>
    <w:rsid w:val="008A30DB"/>
    <w:rsid w:val="008A36DF"/>
    <w:rsid w:val="008A7589"/>
    <w:rsid w:val="008B08DE"/>
    <w:rsid w:val="008B134F"/>
    <w:rsid w:val="008B39E9"/>
    <w:rsid w:val="008B3BE7"/>
    <w:rsid w:val="008B488E"/>
    <w:rsid w:val="008B6756"/>
    <w:rsid w:val="008B7AE8"/>
    <w:rsid w:val="008C110C"/>
    <w:rsid w:val="008C1698"/>
    <w:rsid w:val="008C1A3D"/>
    <w:rsid w:val="008C2B09"/>
    <w:rsid w:val="008C3D82"/>
    <w:rsid w:val="008C3F4F"/>
    <w:rsid w:val="008C4CDE"/>
    <w:rsid w:val="008D01C3"/>
    <w:rsid w:val="008D1E13"/>
    <w:rsid w:val="008D213E"/>
    <w:rsid w:val="008D41F2"/>
    <w:rsid w:val="008D5E34"/>
    <w:rsid w:val="008D6549"/>
    <w:rsid w:val="008D6FB8"/>
    <w:rsid w:val="008D70D2"/>
    <w:rsid w:val="008E5EE0"/>
    <w:rsid w:val="008E7931"/>
    <w:rsid w:val="008F1127"/>
    <w:rsid w:val="008F5A42"/>
    <w:rsid w:val="008F6B56"/>
    <w:rsid w:val="00900804"/>
    <w:rsid w:val="00900AE8"/>
    <w:rsid w:val="00900DAD"/>
    <w:rsid w:val="00902661"/>
    <w:rsid w:val="009042C5"/>
    <w:rsid w:val="0090499B"/>
    <w:rsid w:val="00906C8E"/>
    <w:rsid w:val="00907EE3"/>
    <w:rsid w:val="00911A21"/>
    <w:rsid w:val="0091240B"/>
    <w:rsid w:val="0091408E"/>
    <w:rsid w:val="00915884"/>
    <w:rsid w:val="009169FD"/>
    <w:rsid w:val="00917440"/>
    <w:rsid w:val="00921758"/>
    <w:rsid w:val="00923E66"/>
    <w:rsid w:val="00930C53"/>
    <w:rsid w:val="00931061"/>
    <w:rsid w:val="00933B31"/>
    <w:rsid w:val="00934502"/>
    <w:rsid w:val="00934543"/>
    <w:rsid w:val="009359EF"/>
    <w:rsid w:val="009378CA"/>
    <w:rsid w:val="009411F0"/>
    <w:rsid w:val="0094452D"/>
    <w:rsid w:val="00944E88"/>
    <w:rsid w:val="00946CA0"/>
    <w:rsid w:val="0095008A"/>
    <w:rsid w:val="0095025E"/>
    <w:rsid w:val="009513DB"/>
    <w:rsid w:val="00953E66"/>
    <w:rsid w:val="00955500"/>
    <w:rsid w:val="00955B50"/>
    <w:rsid w:val="00955C4C"/>
    <w:rsid w:val="0095779F"/>
    <w:rsid w:val="00964D6C"/>
    <w:rsid w:val="00975720"/>
    <w:rsid w:val="00977726"/>
    <w:rsid w:val="0098053A"/>
    <w:rsid w:val="00981226"/>
    <w:rsid w:val="00985FF2"/>
    <w:rsid w:val="00986416"/>
    <w:rsid w:val="009917D8"/>
    <w:rsid w:val="009927C8"/>
    <w:rsid w:val="00992A22"/>
    <w:rsid w:val="00995338"/>
    <w:rsid w:val="00996777"/>
    <w:rsid w:val="0099775C"/>
    <w:rsid w:val="009A2541"/>
    <w:rsid w:val="009A6A2F"/>
    <w:rsid w:val="009B1040"/>
    <w:rsid w:val="009B169F"/>
    <w:rsid w:val="009B18D6"/>
    <w:rsid w:val="009B1B9D"/>
    <w:rsid w:val="009B265F"/>
    <w:rsid w:val="009B29D6"/>
    <w:rsid w:val="009B3361"/>
    <w:rsid w:val="009B61F2"/>
    <w:rsid w:val="009B6869"/>
    <w:rsid w:val="009C0BC7"/>
    <w:rsid w:val="009C36D3"/>
    <w:rsid w:val="009C6587"/>
    <w:rsid w:val="009C6592"/>
    <w:rsid w:val="009C6BE7"/>
    <w:rsid w:val="009C75EF"/>
    <w:rsid w:val="009D4800"/>
    <w:rsid w:val="009D54D0"/>
    <w:rsid w:val="009D5955"/>
    <w:rsid w:val="009D6E53"/>
    <w:rsid w:val="009E0C33"/>
    <w:rsid w:val="009E0DDB"/>
    <w:rsid w:val="009E209B"/>
    <w:rsid w:val="009E3674"/>
    <w:rsid w:val="009E6587"/>
    <w:rsid w:val="009E6DE7"/>
    <w:rsid w:val="009E7BC7"/>
    <w:rsid w:val="009F0685"/>
    <w:rsid w:val="009F0747"/>
    <w:rsid w:val="009F099E"/>
    <w:rsid w:val="009F35C3"/>
    <w:rsid w:val="009F385B"/>
    <w:rsid w:val="009F419D"/>
    <w:rsid w:val="00A03514"/>
    <w:rsid w:val="00A04FC1"/>
    <w:rsid w:val="00A0643B"/>
    <w:rsid w:val="00A13635"/>
    <w:rsid w:val="00A143CE"/>
    <w:rsid w:val="00A169D5"/>
    <w:rsid w:val="00A17079"/>
    <w:rsid w:val="00A21A3A"/>
    <w:rsid w:val="00A27A1E"/>
    <w:rsid w:val="00A302EA"/>
    <w:rsid w:val="00A30824"/>
    <w:rsid w:val="00A31885"/>
    <w:rsid w:val="00A330A0"/>
    <w:rsid w:val="00A35E87"/>
    <w:rsid w:val="00A4032A"/>
    <w:rsid w:val="00A41042"/>
    <w:rsid w:val="00A43E3B"/>
    <w:rsid w:val="00A448C3"/>
    <w:rsid w:val="00A458D4"/>
    <w:rsid w:val="00A46FB7"/>
    <w:rsid w:val="00A5043F"/>
    <w:rsid w:val="00A53118"/>
    <w:rsid w:val="00A57510"/>
    <w:rsid w:val="00A57D88"/>
    <w:rsid w:val="00A601E2"/>
    <w:rsid w:val="00A60253"/>
    <w:rsid w:val="00A61997"/>
    <w:rsid w:val="00A62108"/>
    <w:rsid w:val="00A64575"/>
    <w:rsid w:val="00A64CEA"/>
    <w:rsid w:val="00A64F58"/>
    <w:rsid w:val="00A66F2F"/>
    <w:rsid w:val="00A70B87"/>
    <w:rsid w:val="00A75E8D"/>
    <w:rsid w:val="00A80671"/>
    <w:rsid w:val="00A824A8"/>
    <w:rsid w:val="00A82D95"/>
    <w:rsid w:val="00A86AB5"/>
    <w:rsid w:val="00A90F2E"/>
    <w:rsid w:val="00A946F0"/>
    <w:rsid w:val="00A95368"/>
    <w:rsid w:val="00A96622"/>
    <w:rsid w:val="00A96A2D"/>
    <w:rsid w:val="00A971D7"/>
    <w:rsid w:val="00A97226"/>
    <w:rsid w:val="00A974A8"/>
    <w:rsid w:val="00A97733"/>
    <w:rsid w:val="00AA0B68"/>
    <w:rsid w:val="00AA0E64"/>
    <w:rsid w:val="00AA142F"/>
    <w:rsid w:val="00AA2B48"/>
    <w:rsid w:val="00AA3A0A"/>
    <w:rsid w:val="00AA53DB"/>
    <w:rsid w:val="00AB239A"/>
    <w:rsid w:val="00AB32FB"/>
    <w:rsid w:val="00AB52A5"/>
    <w:rsid w:val="00AB662D"/>
    <w:rsid w:val="00AB6A78"/>
    <w:rsid w:val="00AC1C4E"/>
    <w:rsid w:val="00AC23AE"/>
    <w:rsid w:val="00AC39FB"/>
    <w:rsid w:val="00AC4627"/>
    <w:rsid w:val="00AD285F"/>
    <w:rsid w:val="00AD34F1"/>
    <w:rsid w:val="00AD3DBA"/>
    <w:rsid w:val="00AD53C7"/>
    <w:rsid w:val="00AD6960"/>
    <w:rsid w:val="00AD707E"/>
    <w:rsid w:val="00AD7ADC"/>
    <w:rsid w:val="00AE08EB"/>
    <w:rsid w:val="00AE4CF0"/>
    <w:rsid w:val="00AE7B1E"/>
    <w:rsid w:val="00AF1279"/>
    <w:rsid w:val="00AF5091"/>
    <w:rsid w:val="00AF5ABF"/>
    <w:rsid w:val="00AF70C3"/>
    <w:rsid w:val="00B003E9"/>
    <w:rsid w:val="00B00BBE"/>
    <w:rsid w:val="00B01B51"/>
    <w:rsid w:val="00B04DA4"/>
    <w:rsid w:val="00B07D90"/>
    <w:rsid w:val="00B10710"/>
    <w:rsid w:val="00B11488"/>
    <w:rsid w:val="00B12350"/>
    <w:rsid w:val="00B14E51"/>
    <w:rsid w:val="00B2004E"/>
    <w:rsid w:val="00B208FA"/>
    <w:rsid w:val="00B23992"/>
    <w:rsid w:val="00B245D2"/>
    <w:rsid w:val="00B247EF"/>
    <w:rsid w:val="00B24A36"/>
    <w:rsid w:val="00B25C12"/>
    <w:rsid w:val="00B260F5"/>
    <w:rsid w:val="00B2766F"/>
    <w:rsid w:val="00B31ABC"/>
    <w:rsid w:val="00B31F2D"/>
    <w:rsid w:val="00B335FF"/>
    <w:rsid w:val="00B33AB5"/>
    <w:rsid w:val="00B35EE4"/>
    <w:rsid w:val="00B366E2"/>
    <w:rsid w:val="00B367F8"/>
    <w:rsid w:val="00B377E2"/>
    <w:rsid w:val="00B37B62"/>
    <w:rsid w:val="00B42C37"/>
    <w:rsid w:val="00B4327D"/>
    <w:rsid w:val="00B4386B"/>
    <w:rsid w:val="00B445ED"/>
    <w:rsid w:val="00B44F99"/>
    <w:rsid w:val="00B45B4E"/>
    <w:rsid w:val="00B463E3"/>
    <w:rsid w:val="00B5061C"/>
    <w:rsid w:val="00B50982"/>
    <w:rsid w:val="00B509A2"/>
    <w:rsid w:val="00B50ACA"/>
    <w:rsid w:val="00B51466"/>
    <w:rsid w:val="00B54EE9"/>
    <w:rsid w:val="00B61743"/>
    <w:rsid w:val="00B6300F"/>
    <w:rsid w:val="00B634D1"/>
    <w:rsid w:val="00B64B59"/>
    <w:rsid w:val="00B67A6C"/>
    <w:rsid w:val="00B70389"/>
    <w:rsid w:val="00B72246"/>
    <w:rsid w:val="00B72343"/>
    <w:rsid w:val="00B72584"/>
    <w:rsid w:val="00B726BE"/>
    <w:rsid w:val="00B74E87"/>
    <w:rsid w:val="00B76D1D"/>
    <w:rsid w:val="00B77193"/>
    <w:rsid w:val="00B77571"/>
    <w:rsid w:val="00B778C1"/>
    <w:rsid w:val="00B77EAC"/>
    <w:rsid w:val="00B80B33"/>
    <w:rsid w:val="00B81461"/>
    <w:rsid w:val="00B82BC8"/>
    <w:rsid w:val="00B84623"/>
    <w:rsid w:val="00B849B9"/>
    <w:rsid w:val="00B855EE"/>
    <w:rsid w:val="00B87A08"/>
    <w:rsid w:val="00B90E50"/>
    <w:rsid w:val="00B91689"/>
    <w:rsid w:val="00B92E84"/>
    <w:rsid w:val="00B9357C"/>
    <w:rsid w:val="00B93B84"/>
    <w:rsid w:val="00B93EE1"/>
    <w:rsid w:val="00B93EEA"/>
    <w:rsid w:val="00B940D0"/>
    <w:rsid w:val="00B947A9"/>
    <w:rsid w:val="00B94F52"/>
    <w:rsid w:val="00B96AE1"/>
    <w:rsid w:val="00B97508"/>
    <w:rsid w:val="00B97B57"/>
    <w:rsid w:val="00BA1BD7"/>
    <w:rsid w:val="00BA475B"/>
    <w:rsid w:val="00BA6F99"/>
    <w:rsid w:val="00BA780A"/>
    <w:rsid w:val="00BB093A"/>
    <w:rsid w:val="00BB2161"/>
    <w:rsid w:val="00BB66D5"/>
    <w:rsid w:val="00BC46C8"/>
    <w:rsid w:val="00BC5093"/>
    <w:rsid w:val="00BC67B3"/>
    <w:rsid w:val="00BC7544"/>
    <w:rsid w:val="00BC7E6E"/>
    <w:rsid w:val="00BD0564"/>
    <w:rsid w:val="00BD137E"/>
    <w:rsid w:val="00BD1EB2"/>
    <w:rsid w:val="00BD2B2D"/>
    <w:rsid w:val="00BD331F"/>
    <w:rsid w:val="00BE062F"/>
    <w:rsid w:val="00BE1D1F"/>
    <w:rsid w:val="00BE1EAA"/>
    <w:rsid w:val="00BE5E66"/>
    <w:rsid w:val="00BF5EF7"/>
    <w:rsid w:val="00C00281"/>
    <w:rsid w:val="00C002B9"/>
    <w:rsid w:val="00C016FE"/>
    <w:rsid w:val="00C02EC7"/>
    <w:rsid w:val="00C05625"/>
    <w:rsid w:val="00C06018"/>
    <w:rsid w:val="00C06EAC"/>
    <w:rsid w:val="00C07ABA"/>
    <w:rsid w:val="00C1055A"/>
    <w:rsid w:val="00C10B34"/>
    <w:rsid w:val="00C11E80"/>
    <w:rsid w:val="00C1201F"/>
    <w:rsid w:val="00C12E47"/>
    <w:rsid w:val="00C14CBB"/>
    <w:rsid w:val="00C14D81"/>
    <w:rsid w:val="00C17323"/>
    <w:rsid w:val="00C1751E"/>
    <w:rsid w:val="00C17C6C"/>
    <w:rsid w:val="00C20300"/>
    <w:rsid w:val="00C21339"/>
    <w:rsid w:val="00C21E79"/>
    <w:rsid w:val="00C23703"/>
    <w:rsid w:val="00C266F9"/>
    <w:rsid w:val="00C30A95"/>
    <w:rsid w:val="00C337E7"/>
    <w:rsid w:val="00C34E94"/>
    <w:rsid w:val="00C371EA"/>
    <w:rsid w:val="00C408EA"/>
    <w:rsid w:val="00C445AD"/>
    <w:rsid w:val="00C44CBA"/>
    <w:rsid w:val="00C458F0"/>
    <w:rsid w:val="00C45A3C"/>
    <w:rsid w:val="00C46324"/>
    <w:rsid w:val="00C4666A"/>
    <w:rsid w:val="00C47065"/>
    <w:rsid w:val="00C479A3"/>
    <w:rsid w:val="00C50477"/>
    <w:rsid w:val="00C50673"/>
    <w:rsid w:val="00C516C8"/>
    <w:rsid w:val="00C51FD3"/>
    <w:rsid w:val="00C566F4"/>
    <w:rsid w:val="00C56D87"/>
    <w:rsid w:val="00C57207"/>
    <w:rsid w:val="00C6109B"/>
    <w:rsid w:val="00C61236"/>
    <w:rsid w:val="00C6195C"/>
    <w:rsid w:val="00C61B86"/>
    <w:rsid w:val="00C6607D"/>
    <w:rsid w:val="00C660AB"/>
    <w:rsid w:val="00C667E5"/>
    <w:rsid w:val="00C6759E"/>
    <w:rsid w:val="00C70B22"/>
    <w:rsid w:val="00C71D92"/>
    <w:rsid w:val="00C74DAF"/>
    <w:rsid w:val="00C80116"/>
    <w:rsid w:val="00C82F7D"/>
    <w:rsid w:val="00C84F9C"/>
    <w:rsid w:val="00C87BFC"/>
    <w:rsid w:val="00C91690"/>
    <w:rsid w:val="00C93554"/>
    <w:rsid w:val="00C93704"/>
    <w:rsid w:val="00C96050"/>
    <w:rsid w:val="00C971F4"/>
    <w:rsid w:val="00CA00CE"/>
    <w:rsid w:val="00CA03DF"/>
    <w:rsid w:val="00CA1AB5"/>
    <w:rsid w:val="00CA2889"/>
    <w:rsid w:val="00CA5E69"/>
    <w:rsid w:val="00CB285C"/>
    <w:rsid w:val="00CB4872"/>
    <w:rsid w:val="00CB63F5"/>
    <w:rsid w:val="00CB7CE0"/>
    <w:rsid w:val="00CC1960"/>
    <w:rsid w:val="00CC4145"/>
    <w:rsid w:val="00CC4B6C"/>
    <w:rsid w:val="00CC640B"/>
    <w:rsid w:val="00CC6B88"/>
    <w:rsid w:val="00CD1E50"/>
    <w:rsid w:val="00CD634B"/>
    <w:rsid w:val="00CE2586"/>
    <w:rsid w:val="00CE3798"/>
    <w:rsid w:val="00CE5210"/>
    <w:rsid w:val="00CE5384"/>
    <w:rsid w:val="00CE5871"/>
    <w:rsid w:val="00CE705B"/>
    <w:rsid w:val="00CF557A"/>
    <w:rsid w:val="00CF5E71"/>
    <w:rsid w:val="00CF6839"/>
    <w:rsid w:val="00CF7484"/>
    <w:rsid w:val="00CF7FAC"/>
    <w:rsid w:val="00D07500"/>
    <w:rsid w:val="00D07C57"/>
    <w:rsid w:val="00D1120E"/>
    <w:rsid w:val="00D1176E"/>
    <w:rsid w:val="00D11FFC"/>
    <w:rsid w:val="00D12BFD"/>
    <w:rsid w:val="00D12E11"/>
    <w:rsid w:val="00D160C1"/>
    <w:rsid w:val="00D166BD"/>
    <w:rsid w:val="00D1670E"/>
    <w:rsid w:val="00D17794"/>
    <w:rsid w:val="00D22398"/>
    <w:rsid w:val="00D22F75"/>
    <w:rsid w:val="00D23C4E"/>
    <w:rsid w:val="00D24855"/>
    <w:rsid w:val="00D25C6D"/>
    <w:rsid w:val="00D26853"/>
    <w:rsid w:val="00D27D3A"/>
    <w:rsid w:val="00D313D2"/>
    <w:rsid w:val="00D315AF"/>
    <w:rsid w:val="00D328E7"/>
    <w:rsid w:val="00D34857"/>
    <w:rsid w:val="00D34BF8"/>
    <w:rsid w:val="00D359F7"/>
    <w:rsid w:val="00D35E6C"/>
    <w:rsid w:val="00D4072A"/>
    <w:rsid w:val="00D41305"/>
    <w:rsid w:val="00D42D78"/>
    <w:rsid w:val="00D436CF"/>
    <w:rsid w:val="00D44C8A"/>
    <w:rsid w:val="00D45659"/>
    <w:rsid w:val="00D45B2F"/>
    <w:rsid w:val="00D45EA1"/>
    <w:rsid w:val="00D46E88"/>
    <w:rsid w:val="00D52083"/>
    <w:rsid w:val="00D52260"/>
    <w:rsid w:val="00D533F3"/>
    <w:rsid w:val="00D56D0E"/>
    <w:rsid w:val="00D573CB"/>
    <w:rsid w:val="00D60BD6"/>
    <w:rsid w:val="00D613A9"/>
    <w:rsid w:val="00D62C2F"/>
    <w:rsid w:val="00D643C4"/>
    <w:rsid w:val="00D67342"/>
    <w:rsid w:val="00D67CA4"/>
    <w:rsid w:val="00D70D86"/>
    <w:rsid w:val="00D75662"/>
    <w:rsid w:val="00D76625"/>
    <w:rsid w:val="00D76BA4"/>
    <w:rsid w:val="00D8021D"/>
    <w:rsid w:val="00D81B10"/>
    <w:rsid w:val="00D82D10"/>
    <w:rsid w:val="00D83C2A"/>
    <w:rsid w:val="00D85207"/>
    <w:rsid w:val="00D86784"/>
    <w:rsid w:val="00D87835"/>
    <w:rsid w:val="00D9471B"/>
    <w:rsid w:val="00D94D79"/>
    <w:rsid w:val="00D9527B"/>
    <w:rsid w:val="00D96575"/>
    <w:rsid w:val="00DA38EA"/>
    <w:rsid w:val="00DA3F35"/>
    <w:rsid w:val="00DA613F"/>
    <w:rsid w:val="00DA645C"/>
    <w:rsid w:val="00DB1D73"/>
    <w:rsid w:val="00DB3C66"/>
    <w:rsid w:val="00DB451A"/>
    <w:rsid w:val="00DB4834"/>
    <w:rsid w:val="00DB7544"/>
    <w:rsid w:val="00DC02AD"/>
    <w:rsid w:val="00DC23D7"/>
    <w:rsid w:val="00DC5293"/>
    <w:rsid w:val="00DC6C53"/>
    <w:rsid w:val="00DC72C5"/>
    <w:rsid w:val="00DC795E"/>
    <w:rsid w:val="00DD3073"/>
    <w:rsid w:val="00DE0E70"/>
    <w:rsid w:val="00DE116E"/>
    <w:rsid w:val="00DE2A08"/>
    <w:rsid w:val="00DE2B4D"/>
    <w:rsid w:val="00DE67E7"/>
    <w:rsid w:val="00DE6FB3"/>
    <w:rsid w:val="00DE7911"/>
    <w:rsid w:val="00DF1CD9"/>
    <w:rsid w:val="00DF2C77"/>
    <w:rsid w:val="00E00E44"/>
    <w:rsid w:val="00E017CA"/>
    <w:rsid w:val="00E032C5"/>
    <w:rsid w:val="00E03A9A"/>
    <w:rsid w:val="00E049A8"/>
    <w:rsid w:val="00E04F60"/>
    <w:rsid w:val="00E05503"/>
    <w:rsid w:val="00E059E2"/>
    <w:rsid w:val="00E05E3F"/>
    <w:rsid w:val="00E10EE0"/>
    <w:rsid w:val="00E12A79"/>
    <w:rsid w:val="00E12ECB"/>
    <w:rsid w:val="00E135C0"/>
    <w:rsid w:val="00E139A9"/>
    <w:rsid w:val="00E1451F"/>
    <w:rsid w:val="00E14B5E"/>
    <w:rsid w:val="00E15A72"/>
    <w:rsid w:val="00E15E28"/>
    <w:rsid w:val="00E16577"/>
    <w:rsid w:val="00E23933"/>
    <w:rsid w:val="00E23CB3"/>
    <w:rsid w:val="00E24072"/>
    <w:rsid w:val="00E34066"/>
    <w:rsid w:val="00E35B51"/>
    <w:rsid w:val="00E36051"/>
    <w:rsid w:val="00E364F4"/>
    <w:rsid w:val="00E37DB0"/>
    <w:rsid w:val="00E4000E"/>
    <w:rsid w:val="00E401AD"/>
    <w:rsid w:val="00E4082A"/>
    <w:rsid w:val="00E40B5D"/>
    <w:rsid w:val="00E4240D"/>
    <w:rsid w:val="00E43D74"/>
    <w:rsid w:val="00E45492"/>
    <w:rsid w:val="00E454C9"/>
    <w:rsid w:val="00E47C06"/>
    <w:rsid w:val="00E508DD"/>
    <w:rsid w:val="00E544FA"/>
    <w:rsid w:val="00E55497"/>
    <w:rsid w:val="00E56A2E"/>
    <w:rsid w:val="00E56C3B"/>
    <w:rsid w:val="00E56ED4"/>
    <w:rsid w:val="00E574D0"/>
    <w:rsid w:val="00E575A6"/>
    <w:rsid w:val="00E5792E"/>
    <w:rsid w:val="00E6077C"/>
    <w:rsid w:val="00E622CD"/>
    <w:rsid w:val="00E642A7"/>
    <w:rsid w:val="00E6618E"/>
    <w:rsid w:val="00E66504"/>
    <w:rsid w:val="00E67A4F"/>
    <w:rsid w:val="00E67ADF"/>
    <w:rsid w:val="00E708D9"/>
    <w:rsid w:val="00E70FFE"/>
    <w:rsid w:val="00E71D6E"/>
    <w:rsid w:val="00E74F8D"/>
    <w:rsid w:val="00E7506E"/>
    <w:rsid w:val="00E753AE"/>
    <w:rsid w:val="00E75C4F"/>
    <w:rsid w:val="00E75DBA"/>
    <w:rsid w:val="00E77436"/>
    <w:rsid w:val="00E8184C"/>
    <w:rsid w:val="00E819C3"/>
    <w:rsid w:val="00E8234D"/>
    <w:rsid w:val="00E82C8E"/>
    <w:rsid w:val="00E82DB9"/>
    <w:rsid w:val="00E838B0"/>
    <w:rsid w:val="00E86BA7"/>
    <w:rsid w:val="00E87CFA"/>
    <w:rsid w:val="00E907F6"/>
    <w:rsid w:val="00E915AB"/>
    <w:rsid w:val="00E93D77"/>
    <w:rsid w:val="00E95264"/>
    <w:rsid w:val="00E95628"/>
    <w:rsid w:val="00EA2172"/>
    <w:rsid w:val="00EA2B4E"/>
    <w:rsid w:val="00EA2B9D"/>
    <w:rsid w:val="00EA2DC1"/>
    <w:rsid w:val="00EA2ECD"/>
    <w:rsid w:val="00EA4AB2"/>
    <w:rsid w:val="00EA7F2C"/>
    <w:rsid w:val="00EB22BE"/>
    <w:rsid w:val="00EB39E9"/>
    <w:rsid w:val="00EB5EF0"/>
    <w:rsid w:val="00EB6014"/>
    <w:rsid w:val="00EC0045"/>
    <w:rsid w:val="00EC3605"/>
    <w:rsid w:val="00EC5571"/>
    <w:rsid w:val="00EC5667"/>
    <w:rsid w:val="00EC67A8"/>
    <w:rsid w:val="00EC6981"/>
    <w:rsid w:val="00ED0BDA"/>
    <w:rsid w:val="00ED0E8F"/>
    <w:rsid w:val="00ED1269"/>
    <w:rsid w:val="00ED2A39"/>
    <w:rsid w:val="00ED491F"/>
    <w:rsid w:val="00ED4A10"/>
    <w:rsid w:val="00ED6125"/>
    <w:rsid w:val="00EE1504"/>
    <w:rsid w:val="00EE3B5B"/>
    <w:rsid w:val="00EE42FE"/>
    <w:rsid w:val="00EE4CC9"/>
    <w:rsid w:val="00EE5B70"/>
    <w:rsid w:val="00EE664A"/>
    <w:rsid w:val="00EE7908"/>
    <w:rsid w:val="00EE7F7F"/>
    <w:rsid w:val="00EF275E"/>
    <w:rsid w:val="00EF2973"/>
    <w:rsid w:val="00EF2E24"/>
    <w:rsid w:val="00EF32D3"/>
    <w:rsid w:val="00EF4186"/>
    <w:rsid w:val="00EF4800"/>
    <w:rsid w:val="00EF4F0E"/>
    <w:rsid w:val="00EF674A"/>
    <w:rsid w:val="00F00594"/>
    <w:rsid w:val="00F00A3D"/>
    <w:rsid w:val="00F05277"/>
    <w:rsid w:val="00F05E09"/>
    <w:rsid w:val="00F0612E"/>
    <w:rsid w:val="00F10DFD"/>
    <w:rsid w:val="00F1479A"/>
    <w:rsid w:val="00F14C62"/>
    <w:rsid w:val="00F14EE5"/>
    <w:rsid w:val="00F15224"/>
    <w:rsid w:val="00F15405"/>
    <w:rsid w:val="00F16516"/>
    <w:rsid w:val="00F17CA4"/>
    <w:rsid w:val="00F204D5"/>
    <w:rsid w:val="00F228D5"/>
    <w:rsid w:val="00F244E6"/>
    <w:rsid w:val="00F24DDD"/>
    <w:rsid w:val="00F26A82"/>
    <w:rsid w:val="00F26D22"/>
    <w:rsid w:val="00F275F0"/>
    <w:rsid w:val="00F2770B"/>
    <w:rsid w:val="00F33DFE"/>
    <w:rsid w:val="00F36354"/>
    <w:rsid w:val="00F36481"/>
    <w:rsid w:val="00F37CFC"/>
    <w:rsid w:val="00F37F18"/>
    <w:rsid w:val="00F43E9C"/>
    <w:rsid w:val="00F47236"/>
    <w:rsid w:val="00F500F0"/>
    <w:rsid w:val="00F50C50"/>
    <w:rsid w:val="00F514C0"/>
    <w:rsid w:val="00F523EF"/>
    <w:rsid w:val="00F53FAE"/>
    <w:rsid w:val="00F5486A"/>
    <w:rsid w:val="00F549A3"/>
    <w:rsid w:val="00F55357"/>
    <w:rsid w:val="00F55CBF"/>
    <w:rsid w:val="00F56AE8"/>
    <w:rsid w:val="00F56F14"/>
    <w:rsid w:val="00F5753E"/>
    <w:rsid w:val="00F603E6"/>
    <w:rsid w:val="00F652FA"/>
    <w:rsid w:val="00F658FD"/>
    <w:rsid w:val="00F65D23"/>
    <w:rsid w:val="00F66947"/>
    <w:rsid w:val="00F67D7D"/>
    <w:rsid w:val="00F70FB8"/>
    <w:rsid w:val="00F71191"/>
    <w:rsid w:val="00F72B10"/>
    <w:rsid w:val="00F74644"/>
    <w:rsid w:val="00F76E82"/>
    <w:rsid w:val="00F77359"/>
    <w:rsid w:val="00F77CC0"/>
    <w:rsid w:val="00F80269"/>
    <w:rsid w:val="00F85A7D"/>
    <w:rsid w:val="00F8602B"/>
    <w:rsid w:val="00F86A73"/>
    <w:rsid w:val="00F91FF1"/>
    <w:rsid w:val="00F92CEC"/>
    <w:rsid w:val="00FA1237"/>
    <w:rsid w:val="00FA1E31"/>
    <w:rsid w:val="00FA209B"/>
    <w:rsid w:val="00FA5339"/>
    <w:rsid w:val="00FA58DA"/>
    <w:rsid w:val="00FA64AD"/>
    <w:rsid w:val="00FA70B4"/>
    <w:rsid w:val="00FB0D9F"/>
    <w:rsid w:val="00FB121D"/>
    <w:rsid w:val="00FC060C"/>
    <w:rsid w:val="00FC0649"/>
    <w:rsid w:val="00FC1F64"/>
    <w:rsid w:val="00FC1FAA"/>
    <w:rsid w:val="00FC345B"/>
    <w:rsid w:val="00FC3959"/>
    <w:rsid w:val="00FC453A"/>
    <w:rsid w:val="00FC78E6"/>
    <w:rsid w:val="00FD08C1"/>
    <w:rsid w:val="00FD1660"/>
    <w:rsid w:val="00FD1E17"/>
    <w:rsid w:val="00FD4E37"/>
    <w:rsid w:val="00FD5E43"/>
    <w:rsid w:val="00FD6923"/>
    <w:rsid w:val="00FD71B4"/>
    <w:rsid w:val="00FD7248"/>
    <w:rsid w:val="00FE0BF5"/>
    <w:rsid w:val="00FE30DB"/>
    <w:rsid w:val="00FE43CC"/>
    <w:rsid w:val="00FE4903"/>
    <w:rsid w:val="00FE4F78"/>
    <w:rsid w:val="00FE5ADE"/>
    <w:rsid w:val="00FE61FC"/>
    <w:rsid w:val="00FE7E44"/>
    <w:rsid w:val="00FF04F3"/>
    <w:rsid w:val="00FF1C0B"/>
    <w:rsid w:val="00FF2584"/>
    <w:rsid w:val="00FF2915"/>
    <w:rsid w:val="00FF3724"/>
    <w:rsid w:val="00FF3E73"/>
    <w:rsid w:val="00FF46AC"/>
    <w:rsid w:val="00FF49AB"/>
    <w:rsid w:val="00FF6403"/>
    <w:rsid w:val="00FF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qFormat/>
    <w:rsid w:val="00016127"/>
    <w:pPr>
      <w:overflowPunct/>
      <w:autoSpaceDE/>
      <w:autoSpaceDN/>
      <w:adjustRightInd/>
      <w:spacing w:after="220"/>
      <w:textAlignment w:val="auto"/>
    </w:pPr>
    <w:rPr>
      <w:rFonts w:ascii="Arial" w:eastAsia="SimSun"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qFormat/>
    <w:rsid w:val="00305CCF"/>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SimSun"/>
    </w:rPr>
  </w:style>
  <w:style w:type="paragraph" w:customStyle="1" w:styleId="ComeBack">
    <w:name w:val="ComeBack"/>
    <w:basedOn w:val="Doc-text2"/>
    <w:next w:val="Doc-text2"/>
    <w:link w:val="ComeBackCharChar"/>
    <w:rsid w:val="001C6FEA"/>
    <w:pPr>
      <w:numPr>
        <w:numId w:val="20"/>
      </w:numPr>
      <w:tabs>
        <w:tab w:val="clear" w:pos="1622"/>
      </w:tabs>
    </w:pPr>
  </w:style>
  <w:style w:type="character" w:customStyle="1" w:styleId="ComeBackCharChar">
    <w:name w:val="ComeBack Char Char"/>
    <w:link w:val="ComeBack"/>
    <w:rsid w:val="001C6FEA"/>
    <w:rPr>
      <w:rFonts w:ascii="Arial" w:hAnsi="Arial"/>
      <w:szCs w:val="24"/>
      <w:lang w:val="en-GB" w:eastAsia="en-GB"/>
    </w:rPr>
  </w:style>
  <w:style w:type="character" w:customStyle="1" w:styleId="TALChar">
    <w:name w:val="TAL Char"/>
    <w:rsid w:val="003711EB"/>
    <w:rPr>
      <w:rFonts w:ascii="Arial" w:eastAsia="Times New Roman" w:hAnsi="Arial"/>
      <w:sz w:val="18"/>
    </w:rPr>
  </w:style>
  <w:style w:type="character" w:customStyle="1" w:styleId="WW8Num24z2">
    <w:name w:val="WW8Num24z2"/>
    <w:rsid w:val="009F385B"/>
    <w:rPr>
      <w:rFonts w:ascii="Wingdings" w:hAnsi="Wingdings" w:cs="Wingdings" w:hint="default"/>
    </w:rPr>
  </w:style>
  <w:style w:type="paragraph" w:customStyle="1" w:styleId="null">
    <w:name w:val="null"/>
    <w:basedOn w:val="a0"/>
    <w:rsid w:val="00693E9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ull1">
    <w:name w:val="null1"/>
    <w:basedOn w:val="a1"/>
    <w:rsid w:val="00693E9C"/>
  </w:style>
  <w:style w:type="character" w:customStyle="1" w:styleId="apple-converted-space">
    <w:name w:val="apple-converted-space"/>
    <w:basedOn w:val="a1"/>
    <w:rsid w:val="00693E9C"/>
  </w:style>
  <w:style w:type="character" w:customStyle="1" w:styleId="CharChar7">
    <w:name w:val="Char Char7"/>
    <w:rsid w:val="00681B31"/>
    <w:rPr>
      <w:rFonts w:ascii="Arial" w:eastAsia="MS Mincho" w:hAnsi="Arial" w:cs="Arial"/>
      <w:b/>
      <w:bCs/>
      <w:iCs/>
      <w:sz w:val="28"/>
      <w:szCs w:val="28"/>
      <w:lang w:val="en-GB" w:eastAsia="en-GB" w:bidi="ar-SA"/>
    </w:rPr>
  </w:style>
  <w:style w:type="paragraph" w:customStyle="1" w:styleId="Cat-b-Proposal">
    <w:name w:val="Cat-b-Proposal"/>
    <w:basedOn w:val="a0"/>
    <w:link w:val="Cat-b-ProposalChar"/>
    <w:qFormat/>
    <w:rsid w:val="0006007F"/>
    <w:pPr>
      <w:numPr>
        <w:numId w:val="41"/>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at-b-ProposalChar">
    <w:name w:val="Cat-b-Proposal Char"/>
    <w:basedOn w:val="a1"/>
    <w:link w:val="Cat-b-Proposal"/>
    <w:rsid w:val="0006007F"/>
    <w:rPr>
      <w:rFonts w:asciiTheme="minorHAnsi" w:eastAsiaTheme="minorEastAsia" w:hAnsiTheme="minorHAnsi" w:cstheme="minorBidi"/>
      <w:b/>
      <w:bCs/>
      <w:sz w:val="24"/>
      <w:szCs w:val="24"/>
      <w:lang w:eastAsia="zh-CN"/>
    </w:rPr>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0348464">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18280327">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liang@chinamobile.com" TargetMode="External"/><Relationship Id="rId13" Type="http://schemas.openxmlformats.org/officeDocument/2006/relationships/hyperlink" Target="file:///C:\Users\cmcc\AppData\Local\Temp\Rar$DIa0.011\Inbox\R3-207014.zip" TargetMode="External"/><Relationship Id="rId18" Type="http://schemas.openxmlformats.org/officeDocument/2006/relationships/hyperlink" Target="Inbox\R3-207007.zip" TargetMode="External"/><Relationship Id="rId26" Type="http://schemas.openxmlformats.org/officeDocument/2006/relationships/hyperlink" Target="file:///C:\Users\cmcc\AppData\Local\Temp\Rar$DIa0.011\Inbox\R3-207016.zip" TargetMode="External"/><Relationship Id="rId3" Type="http://schemas.openxmlformats.org/officeDocument/2006/relationships/settings" Target="settings.xml"/><Relationship Id="rId21" Type="http://schemas.openxmlformats.org/officeDocument/2006/relationships/hyperlink" Target="file:///C:\Users\cmcc\AppData\Local\Temp\Rar$DIa0.011\Docs\R3-206098.zip" TargetMode="External"/><Relationship Id="rId7" Type="http://schemas.openxmlformats.org/officeDocument/2006/relationships/hyperlink" Target="https://portal.3gpp.org/desktopmodules/WorkItem/WorkItemDetails.aspx?workitemId=840191" TargetMode="External"/><Relationship Id="rId12" Type="http://schemas.openxmlformats.org/officeDocument/2006/relationships/hyperlink" Target="Inbox\R3-206979.zip" TargetMode="External"/><Relationship Id="rId17" Type="http://schemas.openxmlformats.org/officeDocument/2006/relationships/hyperlink" Target="file:///C:\Users\cmcc\AppData\Local\Temp\Rar$DIa0.011\Inbox\R3-207227.zip" TargetMode="External"/><Relationship Id="rId25" Type="http://schemas.openxmlformats.org/officeDocument/2006/relationships/hyperlink" Target="file:///C:\Users\cmcc\AppData\Local\Temp\Rar$DIa0.011\Inbox\R3-207015.zip" TargetMode="External"/><Relationship Id="rId2" Type="http://schemas.openxmlformats.org/officeDocument/2006/relationships/styles" Target="styles.xml"/><Relationship Id="rId16" Type="http://schemas.openxmlformats.org/officeDocument/2006/relationships/hyperlink" Target="Inbox\R3-207181.zip" TargetMode="External"/><Relationship Id="rId20" Type="http://schemas.openxmlformats.org/officeDocument/2006/relationships/hyperlink" Target="file:///D:\CMRI%20work\2020%20projects\3GPP\RAN%20%2390\Inbox\R3-207008.zip"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Inbox\R3-207162.zip" TargetMode="External"/><Relationship Id="rId24" Type="http://schemas.openxmlformats.org/officeDocument/2006/relationships/hyperlink" Target="file:///C:\Users\cmcc\AppData\Local\Temp\Rar$DIa0.011\Inbox\R3-207228.zip" TargetMode="External"/><Relationship Id="rId5" Type="http://schemas.openxmlformats.org/officeDocument/2006/relationships/footnotes" Target="footnotes.xml"/><Relationship Id="rId15" Type="http://schemas.openxmlformats.org/officeDocument/2006/relationships/hyperlink" Target="Inbox\R3-207208.zip" TargetMode="External"/><Relationship Id="rId23" Type="http://schemas.openxmlformats.org/officeDocument/2006/relationships/hyperlink" Target="file:///C:\Users\cmcc\AppData\Local\Temp\Rar$DIa0.011\Inbox\R3-207229.zip" TargetMode="External"/><Relationship Id="rId28" Type="http://schemas.openxmlformats.org/officeDocument/2006/relationships/hyperlink" Target="file:///C:\Users\cmcc\AppData\Local\Temp\Rar$DIa0.011\Inbox\R3-207159.zip" TargetMode="External"/><Relationship Id="rId57" Type="http://schemas.microsoft.com/office/2011/relationships/people" Target="people.xml"/><Relationship Id="rId10" Type="http://schemas.openxmlformats.org/officeDocument/2006/relationships/hyperlink" Target="Inbox\R3-207212.zip" TargetMode="External"/><Relationship Id="rId19" Type="http://schemas.openxmlformats.org/officeDocument/2006/relationships/hyperlink" Target="Inbox\R3-207008.zip"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angelo.centonza@ericsson.com" TargetMode="External"/><Relationship Id="rId14" Type="http://schemas.openxmlformats.org/officeDocument/2006/relationships/hyperlink" Target="Inbox\R3-207012.zip" TargetMode="External"/><Relationship Id="rId22" Type="http://schemas.openxmlformats.org/officeDocument/2006/relationships/hyperlink" Target="file:///C:\Users\cmcc\AppData\Local\Temp\Rar$DIa0.011\Inbox\R3-207158.zip" TargetMode="External"/><Relationship Id="rId27" Type="http://schemas.openxmlformats.org/officeDocument/2006/relationships/hyperlink" Target="file:///C:\Users\cmcc\AppData\Local\Temp\Rar$DIa0.011\Inbox\R3-207232.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384</TotalTime>
  <Pages>13</Pages>
  <Words>6758</Words>
  <Characters>38523</Characters>
  <Application>Microsoft Office Word</Application>
  <DocSecurity>0</DocSecurity>
  <Lines>321</Lines>
  <Paragraphs>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45191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Rapporteur</cp:lastModifiedBy>
  <cp:revision>612</cp:revision>
  <dcterms:created xsi:type="dcterms:W3CDTF">2020-03-10T01:38:00Z</dcterms:created>
  <dcterms:modified xsi:type="dcterms:W3CDTF">2020-11-30T03:17:00Z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